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AB6" w:rsidRDefault="00AB1781" w:rsidP="00AB1781">
      <w:pPr>
        <w:pStyle w:val="1"/>
        <w:rPr>
          <w:rtl/>
        </w:rPr>
      </w:pPr>
      <w:r>
        <w:rPr>
          <w:rFonts w:hint="cs"/>
          <w:rtl/>
        </w:rPr>
        <w:t>נספח: ירמיהו מול חנניה בן עזור</w:t>
      </w:r>
      <w:r w:rsidR="00C82A54">
        <w:rPr>
          <w:rFonts w:hint="cs"/>
          <w:rtl/>
        </w:rPr>
        <w:t xml:space="preserve"> (ירמיהו כ"ח)</w:t>
      </w:r>
    </w:p>
    <w:p w:rsidR="00AB1781" w:rsidRDefault="00C82A54" w:rsidP="00C82A54">
      <w:pPr>
        <w:pStyle w:val="2"/>
        <w:rPr>
          <w:rtl/>
        </w:rPr>
      </w:pPr>
      <w:r>
        <w:rPr>
          <w:rFonts w:hint="cs"/>
          <w:rtl/>
        </w:rPr>
        <w:t>סיפור</w:t>
      </w:r>
      <w:r w:rsidRPr="00156FB4">
        <w:rPr>
          <w:rFonts w:hint="cs"/>
          <w:rtl/>
        </w:rPr>
        <w:t xml:space="preserve"> </w:t>
      </w:r>
      <w:r>
        <w:rPr>
          <w:rFonts w:hint="cs"/>
          <w:rtl/>
        </w:rPr>
        <w:t>שלישי</w:t>
      </w:r>
      <w:r w:rsidRPr="00156FB4">
        <w:rPr>
          <w:rFonts w:hint="cs"/>
          <w:rtl/>
        </w:rPr>
        <w:t xml:space="preserve"> </w:t>
      </w:r>
      <w:r>
        <w:rPr>
          <w:rFonts w:hint="cs"/>
          <w:rtl/>
        </w:rPr>
        <w:t xml:space="preserve">במקרא על </w:t>
      </w:r>
      <w:r w:rsidR="00AB1781">
        <w:rPr>
          <w:rFonts w:hint="cs"/>
          <w:rtl/>
        </w:rPr>
        <w:t>עימות בין נביא אמת לנביא שקר</w:t>
      </w:r>
    </w:p>
    <w:p w:rsidR="000D6095" w:rsidRDefault="000D6095" w:rsidP="000D6095">
      <w:pPr>
        <w:spacing w:after="0"/>
        <w:ind w:left="1440" w:hanging="720"/>
        <w:rPr>
          <w:rtl/>
        </w:rPr>
      </w:pPr>
      <w:r>
        <w:rPr>
          <w:rFonts w:hint="cs"/>
          <w:rtl/>
        </w:rPr>
        <w:t>א</w:t>
      </w:r>
      <w:r>
        <w:rPr>
          <w:rtl/>
        </w:rPr>
        <w:t xml:space="preserve"> </w:t>
      </w:r>
      <w:r>
        <w:rPr>
          <w:rtl/>
        </w:rPr>
        <w:tab/>
      </w:r>
      <w:r>
        <w:rPr>
          <w:rFonts w:hint="cs"/>
          <w:rtl/>
        </w:rPr>
        <w:t>וַיְהִי</w:t>
      </w:r>
      <w:r>
        <w:rPr>
          <w:rtl/>
        </w:rPr>
        <w:t xml:space="preserve"> </w:t>
      </w:r>
      <w:r>
        <w:rPr>
          <w:rFonts w:hint="cs"/>
          <w:rtl/>
        </w:rPr>
        <w:t>בַּשָּׁנָה</w:t>
      </w:r>
      <w:r>
        <w:rPr>
          <w:rtl/>
        </w:rPr>
        <w:t xml:space="preserve"> </w:t>
      </w:r>
      <w:r>
        <w:rPr>
          <w:rFonts w:hint="cs"/>
          <w:rtl/>
        </w:rPr>
        <w:t>הַהִיא</w:t>
      </w:r>
      <w:r>
        <w:rPr>
          <w:rtl/>
        </w:rPr>
        <w:t xml:space="preserve"> </w:t>
      </w:r>
      <w:r>
        <w:rPr>
          <w:rFonts w:hint="cs"/>
          <w:rtl/>
        </w:rPr>
        <w:t>בְּרֵאשִׁית</w:t>
      </w:r>
      <w:r>
        <w:rPr>
          <w:rtl/>
        </w:rPr>
        <w:t xml:space="preserve"> </w:t>
      </w:r>
      <w:r>
        <w:rPr>
          <w:rFonts w:hint="cs"/>
          <w:rtl/>
        </w:rPr>
        <w:t>מַמְלֶכֶת</w:t>
      </w:r>
      <w:r>
        <w:rPr>
          <w:rtl/>
        </w:rPr>
        <w:t xml:space="preserve"> </w:t>
      </w:r>
      <w:r>
        <w:rPr>
          <w:rFonts w:hint="cs"/>
          <w:rtl/>
        </w:rPr>
        <w:t>צִדְקִיָּה</w:t>
      </w:r>
      <w:r>
        <w:rPr>
          <w:rtl/>
        </w:rPr>
        <w:t xml:space="preserve"> </w:t>
      </w:r>
      <w:r>
        <w:rPr>
          <w:rFonts w:hint="cs"/>
          <w:rtl/>
        </w:rPr>
        <w:t>מֶלֶךְ</w:t>
      </w:r>
      <w:r>
        <w:rPr>
          <w:rtl/>
        </w:rPr>
        <w:t xml:space="preserve"> </w:t>
      </w:r>
      <w:r>
        <w:rPr>
          <w:rFonts w:hint="cs"/>
          <w:rtl/>
        </w:rPr>
        <w:t>יְהוּדָה</w:t>
      </w:r>
      <w:r>
        <w:rPr>
          <w:rtl/>
        </w:rPr>
        <w:t xml:space="preserve"> </w:t>
      </w:r>
      <w:r>
        <w:rPr>
          <w:rFonts w:hint="cs"/>
          <w:rtl/>
        </w:rPr>
        <w:t>בַּשָּׁנָה</w:t>
      </w:r>
      <w:r>
        <w:rPr>
          <w:rtl/>
        </w:rPr>
        <w:t xml:space="preserve"> </w:t>
      </w:r>
      <w:proofErr w:type="spellStart"/>
      <w:r>
        <w:rPr>
          <w:rFonts w:hint="cs"/>
          <w:rtl/>
        </w:rPr>
        <w:t>הָרְבִעִית</w:t>
      </w:r>
      <w:proofErr w:type="spellEnd"/>
      <w:r>
        <w:rPr>
          <w:rtl/>
        </w:rPr>
        <w:t xml:space="preserve"> </w:t>
      </w:r>
      <w:r>
        <w:rPr>
          <w:rFonts w:hint="cs"/>
          <w:rtl/>
        </w:rPr>
        <w:t>בַּחֹדֶשׁ</w:t>
      </w:r>
      <w:r>
        <w:rPr>
          <w:rtl/>
        </w:rPr>
        <w:t xml:space="preserve"> </w:t>
      </w:r>
      <w:r>
        <w:rPr>
          <w:rFonts w:hint="cs"/>
          <w:rtl/>
        </w:rPr>
        <w:t>הַחֲמִישִׁי</w:t>
      </w:r>
      <w:r>
        <w:rPr>
          <w:rtl/>
        </w:rPr>
        <w:t xml:space="preserve"> </w:t>
      </w:r>
    </w:p>
    <w:p w:rsidR="000D6095" w:rsidRDefault="000D6095" w:rsidP="000D6095">
      <w:pPr>
        <w:spacing w:after="0"/>
        <w:ind w:left="1440" w:firstLine="0"/>
        <w:rPr>
          <w:rtl/>
        </w:rPr>
      </w:pPr>
      <w:r>
        <w:rPr>
          <w:rFonts w:hint="cs"/>
          <w:rtl/>
        </w:rPr>
        <w:t>אָמַר</w:t>
      </w:r>
      <w:r>
        <w:rPr>
          <w:rtl/>
        </w:rPr>
        <w:t xml:space="preserve"> </w:t>
      </w:r>
      <w:r>
        <w:rPr>
          <w:rFonts w:hint="cs"/>
          <w:rtl/>
        </w:rPr>
        <w:t>אֵלַי</w:t>
      </w:r>
      <w:r>
        <w:rPr>
          <w:rtl/>
        </w:rPr>
        <w:t xml:space="preserve"> </w:t>
      </w:r>
      <w:r>
        <w:rPr>
          <w:rFonts w:hint="cs"/>
          <w:rtl/>
        </w:rPr>
        <w:t>חֲנַנְיָה</w:t>
      </w:r>
      <w:r>
        <w:rPr>
          <w:rtl/>
        </w:rPr>
        <w:t xml:space="preserve"> </w:t>
      </w:r>
      <w:r>
        <w:rPr>
          <w:rFonts w:hint="cs"/>
          <w:rtl/>
        </w:rPr>
        <w:t>בֶן</w:t>
      </w:r>
      <w:r>
        <w:rPr>
          <w:rtl/>
        </w:rPr>
        <w:t xml:space="preserve"> </w:t>
      </w:r>
      <w:r>
        <w:rPr>
          <w:rFonts w:hint="cs"/>
          <w:rtl/>
        </w:rPr>
        <w:t>עַזּוּר</w:t>
      </w:r>
      <w:r>
        <w:rPr>
          <w:rtl/>
        </w:rPr>
        <w:t xml:space="preserve"> </w:t>
      </w:r>
      <w:r>
        <w:rPr>
          <w:rFonts w:hint="cs"/>
          <w:rtl/>
        </w:rPr>
        <w:t>הַנָּבִיא</w:t>
      </w:r>
      <w:r>
        <w:rPr>
          <w:rtl/>
        </w:rPr>
        <w:t xml:space="preserve"> </w:t>
      </w:r>
      <w:r>
        <w:rPr>
          <w:rFonts w:hint="cs"/>
          <w:rtl/>
        </w:rPr>
        <w:t>אֲשֶׁר</w:t>
      </w:r>
      <w:r>
        <w:rPr>
          <w:rtl/>
        </w:rPr>
        <w:t xml:space="preserve"> </w:t>
      </w:r>
      <w:r>
        <w:rPr>
          <w:rFonts w:hint="cs"/>
          <w:rtl/>
        </w:rPr>
        <w:t>מִגִּבְעוֹן</w:t>
      </w:r>
      <w:r>
        <w:rPr>
          <w:rtl/>
        </w:rPr>
        <w:t xml:space="preserve"> </w:t>
      </w:r>
      <w:r>
        <w:rPr>
          <w:rFonts w:hint="cs"/>
          <w:rtl/>
        </w:rPr>
        <w:t>בְּבֵית</w:t>
      </w:r>
      <w:r>
        <w:rPr>
          <w:rtl/>
        </w:rPr>
        <w:t xml:space="preserve"> </w:t>
      </w:r>
      <w:r>
        <w:rPr>
          <w:rFonts w:hint="cs"/>
          <w:rtl/>
        </w:rPr>
        <w:t>ה</w:t>
      </w:r>
      <w:r>
        <w:rPr>
          <w:rtl/>
        </w:rPr>
        <w:t xml:space="preserve">' </w:t>
      </w:r>
      <w:r>
        <w:rPr>
          <w:rFonts w:hint="cs"/>
          <w:rtl/>
        </w:rPr>
        <w:t>לְעֵינֵי</w:t>
      </w:r>
      <w:r>
        <w:rPr>
          <w:rtl/>
        </w:rPr>
        <w:t xml:space="preserve"> </w:t>
      </w:r>
      <w:r>
        <w:rPr>
          <w:rFonts w:hint="cs"/>
          <w:rtl/>
        </w:rPr>
        <w:t>הַכֹּהֲנִים</w:t>
      </w:r>
      <w:r>
        <w:rPr>
          <w:rtl/>
        </w:rPr>
        <w:t xml:space="preserve"> </w:t>
      </w:r>
      <w:r>
        <w:rPr>
          <w:rFonts w:hint="cs"/>
          <w:rtl/>
        </w:rPr>
        <w:t>וְכָל</w:t>
      </w:r>
      <w:r>
        <w:rPr>
          <w:rtl/>
        </w:rPr>
        <w:t xml:space="preserve"> </w:t>
      </w:r>
      <w:r>
        <w:rPr>
          <w:rFonts w:hint="cs"/>
          <w:rtl/>
        </w:rPr>
        <w:t>הָעָם</w:t>
      </w:r>
      <w:r>
        <w:rPr>
          <w:rtl/>
        </w:rPr>
        <w:t xml:space="preserve"> </w:t>
      </w:r>
      <w:r>
        <w:rPr>
          <w:rFonts w:hint="cs"/>
          <w:rtl/>
        </w:rPr>
        <w:t>לֵאמֹר:</w:t>
      </w:r>
    </w:p>
    <w:p w:rsidR="000D6095" w:rsidRDefault="000D6095" w:rsidP="000D6095">
      <w:pPr>
        <w:spacing w:after="0"/>
        <w:ind w:left="360" w:firstLine="360"/>
        <w:rPr>
          <w:rtl/>
        </w:rPr>
      </w:pPr>
      <w:r>
        <w:rPr>
          <w:rFonts w:hint="cs"/>
          <w:rtl/>
        </w:rPr>
        <w:t xml:space="preserve">ב </w:t>
      </w:r>
      <w:r>
        <w:rPr>
          <w:rFonts w:hint="cs"/>
          <w:rtl/>
        </w:rPr>
        <w:tab/>
        <w:t>כֹּה</w:t>
      </w:r>
      <w:r>
        <w:rPr>
          <w:rtl/>
        </w:rPr>
        <w:t xml:space="preserve"> </w:t>
      </w:r>
      <w:r>
        <w:rPr>
          <w:rFonts w:hint="cs"/>
          <w:rtl/>
        </w:rPr>
        <w:t>אָמַר</w:t>
      </w:r>
      <w:r>
        <w:rPr>
          <w:rtl/>
        </w:rPr>
        <w:t xml:space="preserve"> </w:t>
      </w:r>
      <w:r>
        <w:rPr>
          <w:rFonts w:hint="cs"/>
          <w:rtl/>
        </w:rPr>
        <w:t>ה</w:t>
      </w:r>
      <w:r>
        <w:rPr>
          <w:rtl/>
        </w:rPr>
        <w:t xml:space="preserve">' </w:t>
      </w:r>
      <w:r>
        <w:rPr>
          <w:rFonts w:hint="cs"/>
          <w:rtl/>
        </w:rPr>
        <w:t>צְבָאוֹת</w:t>
      </w:r>
      <w:r>
        <w:rPr>
          <w:rtl/>
        </w:rPr>
        <w:t xml:space="preserve"> </w:t>
      </w:r>
      <w:r>
        <w:rPr>
          <w:rFonts w:hint="cs"/>
          <w:rtl/>
        </w:rPr>
        <w:t>אֱלֹהֵי</w:t>
      </w:r>
      <w:r>
        <w:rPr>
          <w:rtl/>
        </w:rPr>
        <w:t xml:space="preserve"> </w:t>
      </w:r>
      <w:r>
        <w:rPr>
          <w:rFonts w:hint="cs"/>
          <w:rtl/>
        </w:rPr>
        <w:t>יִשְׂרָאֵל</w:t>
      </w:r>
      <w:r>
        <w:rPr>
          <w:rtl/>
        </w:rPr>
        <w:t xml:space="preserve"> </w:t>
      </w:r>
      <w:r>
        <w:rPr>
          <w:rFonts w:hint="cs"/>
          <w:rtl/>
        </w:rPr>
        <w:t>לֵאמֹר:</w:t>
      </w:r>
      <w:r>
        <w:rPr>
          <w:rtl/>
        </w:rPr>
        <w:t xml:space="preserve"> </w:t>
      </w:r>
      <w:r>
        <w:rPr>
          <w:rFonts w:hint="cs"/>
          <w:rtl/>
        </w:rPr>
        <w:t>שָׁבַרְתִּי</w:t>
      </w:r>
      <w:r>
        <w:rPr>
          <w:rtl/>
        </w:rPr>
        <w:t xml:space="preserve"> </w:t>
      </w:r>
      <w:r>
        <w:rPr>
          <w:rFonts w:hint="cs"/>
          <w:rtl/>
        </w:rPr>
        <w:t>אֶת</w:t>
      </w:r>
      <w:r>
        <w:rPr>
          <w:rtl/>
        </w:rPr>
        <w:t xml:space="preserve"> </w:t>
      </w:r>
      <w:r>
        <w:rPr>
          <w:rFonts w:hint="cs"/>
          <w:rtl/>
        </w:rPr>
        <w:t>עֹל</w:t>
      </w:r>
      <w:r>
        <w:rPr>
          <w:rtl/>
        </w:rPr>
        <w:t xml:space="preserve"> </w:t>
      </w:r>
      <w:r>
        <w:rPr>
          <w:rFonts w:hint="cs"/>
          <w:rtl/>
        </w:rPr>
        <w:t>מֶלֶךְ</w:t>
      </w:r>
      <w:r>
        <w:rPr>
          <w:rtl/>
        </w:rPr>
        <w:t xml:space="preserve"> </w:t>
      </w:r>
      <w:r>
        <w:rPr>
          <w:rFonts w:hint="cs"/>
          <w:rtl/>
        </w:rPr>
        <w:t>בָּבֶל</w:t>
      </w:r>
      <w:r>
        <w:rPr>
          <w:rtl/>
        </w:rPr>
        <w:t>.</w:t>
      </w:r>
    </w:p>
    <w:p w:rsidR="004A33C9" w:rsidRDefault="000D6095" w:rsidP="000D6095">
      <w:pPr>
        <w:spacing w:after="0"/>
        <w:ind w:left="1440" w:hanging="720"/>
        <w:rPr>
          <w:rtl/>
        </w:rPr>
      </w:pPr>
      <w:r>
        <w:rPr>
          <w:rFonts w:hint="cs"/>
          <w:rtl/>
        </w:rPr>
        <w:t>ג</w:t>
      </w:r>
      <w:r>
        <w:rPr>
          <w:rtl/>
        </w:rPr>
        <w:t xml:space="preserve"> </w:t>
      </w:r>
      <w:r>
        <w:rPr>
          <w:rtl/>
        </w:rPr>
        <w:tab/>
      </w:r>
      <w:r>
        <w:rPr>
          <w:rFonts w:hint="cs"/>
          <w:rtl/>
        </w:rPr>
        <w:t>בְּעוֹד</w:t>
      </w:r>
      <w:r>
        <w:rPr>
          <w:rtl/>
        </w:rPr>
        <w:t xml:space="preserve"> </w:t>
      </w:r>
      <w:r>
        <w:rPr>
          <w:rFonts w:hint="cs"/>
          <w:rtl/>
        </w:rPr>
        <w:t>שְׁנָתַיִם</w:t>
      </w:r>
      <w:r>
        <w:rPr>
          <w:rtl/>
        </w:rPr>
        <w:t xml:space="preserve"> </w:t>
      </w:r>
      <w:r>
        <w:rPr>
          <w:rFonts w:hint="cs"/>
          <w:rtl/>
        </w:rPr>
        <w:t>יָמִים</w:t>
      </w:r>
      <w:r>
        <w:rPr>
          <w:rtl/>
        </w:rPr>
        <w:t xml:space="preserve"> </w:t>
      </w:r>
      <w:r>
        <w:rPr>
          <w:rFonts w:hint="cs"/>
          <w:rtl/>
        </w:rPr>
        <w:t>אֲנִי</w:t>
      </w:r>
      <w:r>
        <w:rPr>
          <w:rtl/>
        </w:rPr>
        <w:t xml:space="preserve"> </w:t>
      </w:r>
      <w:r>
        <w:rPr>
          <w:rFonts w:hint="cs"/>
          <w:rtl/>
        </w:rPr>
        <w:t>מֵשִׁיב</w:t>
      </w:r>
      <w:r>
        <w:rPr>
          <w:rtl/>
        </w:rPr>
        <w:t xml:space="preserve"> </w:t>
      </w:r>
      <w:r>
        <w:rPr>
          <w:rFonts w:hint="cs"/>
          <w:rtl/>
        </w:rPr>
        <w:t>אֶל</w:t>
      </w:r>
      <w:r>
        <w:rPr>
          <w:rtl/>
        </w:rPr>
        <w:t xml:space="preserve"> </w:t>
      </w:r>
      <w:r>
        <w:rPr>
          <w:rFonts w:hint="cs"/>
          <w:rtl/>
        </w:rPr>
        <w:t>הַמָּקוֹם</w:t>
      </w:r>
      <w:r>
        <w:rPr>
          <w:rtl/>
        </w:rPr>
        <w:t xml:space="preserve"> </w:t>
      </w:r>
      <w:r>
        <w:rPr>
          <w:rFonts w:hint="cs"/>
          <w:rtl/>
        </w:rPr>
        <w:t>הַזֶּה</w:t>
      </w:r>
      <w:r>
        <w:rPr>
          <w:rtl/>
        </w:rPr>
        <w:t xml:space="preserve"> </w:t>
      </w:r>
    </w:p>
    <w:p w:rsidR="000D6095" w:rsidRDefault="000D6095" w:rsidP="004A33C9">
      <w:pPr>
        <w:spacing w:after="0"/>
        <w:ind w:left="1440" w:firstLine="0"/>
        <w:rPr>
          <w:rtl/>
        </w:rPr>
      </w:pPr>
      <w:r>
        <w:rPr>
          <w:rFonts w:hint="cs"/>
          <w:rtl/>
        </w:rPr>
        <w:t>אֶת</w:t>
      </w:r>
      <w:r>
        <w:rPr>
          <w:rtl/>
        </w:rPr>
        <w:t xml:space="preserve"> </w:t>
      </w:r>
      <w:r>
        <w:rPr>
          <w:rFonts w:hint="cs"/>
          <w:rtl/>
        </w:rPr>
        <w:t>כָּל</w:t>
      </w:r>
      <w:r>
        <w:rPr>
          <w:rtl/>
        </w:rPr>
        <w:t xml:space="preserve"> </w:t>
      </w:r>
      <w:r>
        <w:rPr>
          <w:rFonts w:hint="cs"/>
          <w:rtl/>
        </w:rPr>
        <w:t>כְּלֵי</w:t>
      </w:r>
      <w:r>
        <w:rPr>
          <w:rtl/>
        </w:rPr>
        <w:t xml:space="preserve"> </w:t>
      </w:r>
      <w:r>
        <w:rPr>
          <w:rFonts w:hint="cs"/>
          <w:rtl/>
        </w:rPr>
        <w:t>בֵּית</w:t>
      </w:r>
      <w:r>
        <w:rPr>
          <w:rtl/>
        </w:rPr>
        <w:t xml:space="preserve"> </w:t>
      </w:r>
      <w:r>
        <w:rPr>
          <w:rFonts w:hint="cs"/>
          <w:rtl/>
        </w:rPr>
        <w:t>ה</w:t>
      </w:r>
      <w:r>
        <w:rPr>
          <w:rtl/>
        </w:rPr>
        <w:t>'</w:t>
      </w:r>
      <w:r w:rsidR="004A33C9">
        <w:rPr>
          <w:rFonts w:hint="cs"/>
          <w:rtl/>
        </w:rPr>
        <w:t xml:space="preserve"> </w:t>
      </w:r>
      <w:r>
        <w:rPr>
          <w:rFonts w:hint="cs"/>
          <w:rtl/>
        </w:rPr>
        <w:t>אֲשֶׁר</w:t>
      </w:r>
      <w:r>
        <w:rPr>
          <w:rtl/>
        </w:rPr>
        <w:t xml:space="preserve"> </w:t>
      </w:r>
      <w:r>
        <w:rPr>
          <w:rFonts w:hint="cs"/>
          <w:rtl/>
        </w:rPr>
        <w:t>לָקַח</w:t>
      </w:r>
      <w:r>
        <w:rPr>
          <w:rtl/>
        </w:rPr>
        <w:t xml:space="preserve"> </w:t>
      </w:r>
      <w:proofErr w:type="spellStart"/>
      <w:r>
        <w:rPr>
          <w:rFonts w:hint="cs"/>
          <w:rtl/>
        </w:rPr>
        <w:t>נְבוּכַדנֶאצַּר</w:t>
      </w:r>
      <w:proofErr w:type="spellEnd"/>
      <w:r>
        <w:rPr>
          <w:rtl/>
        </w:rPr>
        <w:t xml:space="preserve"> </w:t>
      </w:r>
      <w:r>
        <w:rPr>
          <w:rFonts w:hint="cs"/>
          <w:rtl/>
        </w:rPr>
        <w:t>מֶלֶךְ</w:t>
      </w:r>
      <w:r>
        <w:rPr>
          <w:rtl/>
        </w:rPr>
        <w:t xml:space="preserve"> </w:t>
      </w:r>
      <w:r>
        <w:rPr>
          <w:rFonts w:hint="cs"/>
          <w:rtl/>
        </w:rPr>
        <w:t>בָּבֶל</w:t>
      </w:r>
      <w:r>
        <w:rPr>
          <w:rtl/>
        </w:rPr>
        <w:t xml:space="preserve"> </w:t>
      </w:r>
      <w:r>
        <w:rPr>
          <w:rFonts w:hint="cs"/>
          <w:rtl/>
        </w:rPr>
        <w:t>מִן</w:t>
      </w:r>
      <w:r>
        <w:rPr>
          <w:rtl/>
        </w:rPr>
        <w:t xml:space="preserve"> </w:t>
      </w:r>
      <w:r>
        <w:rPr>
          <w:rFonts w:hint="cs"/>
          <w:rtl/>
        </w:rPr>
        <w:t>הַמָּקוֹם</w:t>
      </w:r>
      <w:r>
        <w:rPr>
          <w:rtl/>
        </w:rPr>
        <w:t xml:space="preserve"> </w:t>
      </w:r>
      <w:r>
        <w:rPr>
          <w:rFonts w:hint="cs"/>
          <w:rtl/>
        </w:rPr>
        <w:t>הַזֶּה</w:t>
      </w:r>
      <w:r>
        <w:rPr>
          <w:rtl/>
        </w:rPr>
        <w:t xml:space="preserve"> </w:t>
      </w:r>
      <w:r>
        <w:rPr>
          <w:rFonts w:hint="cs"/>
          <w:rtl/>
        </w:rPr>
        <w:t>וַיְבִיאֵם</w:t>
      </w:r>
      <w:r>
        <w:rPr>
          <w:rtl/>
        </w:rPr>
        <w:t xml:space="preserve"> </w:t>
      </w:r>
      <w:r>
        <w:rPr>
          <w:rFonts w:hint="cs"/>
          <w:rtl/>
        </w:rPr>
        <w:t>בָּבֶל</w:t>
      </w:r>
      <w:r>
        <w:rPr>
          <w:rtl/>
        </w:rPr>
        <w:t>.</w:t>
      </w:r>
    </w:p>
    <w:p w:rsidR="004A33C9" w:rsidRDefault="000D6095" w:rsidP="004A33C9">
      <w:pPr>
        <w:spacing w:after="0"/>
        <w:ind w:left="1440" w:hanging="720"/>
        <w:rPr>
          <w:rtl/>
        </w:rPr>
      </w:pPr>
      <w:r>
        <w:rPr>
          <w:rFonts w:hint="cs"/>
          <w:rtl/>
        </w:rPr>
        <w:t>ד</w:t>
      </w:r>
      <w:r>
        <w:rPr>
          <w:rtl/>
        </w:rPr>
        <w:tab/>
      </w:r>
      <w:r>
        <w:rPr>
          <w:rFonts w:hint="cs"/>
          <w:rtl/>
        </w:rPr>
        <w:t>וְאֶת</w:t>
      </w:r>
      <w:r>
        <w:rPr>
          <w:rtl/>
        </w:rPr>
        <w:t xml:space="preserve"> </w:t>
      </w:r>
      <w:proofErr w:type="spellStart"/>
      <w:r>
        <w:rPr>
          <w:rFonts w:hint="cs"/>
          <w:rtl/>
        </w:rPr>
        <w:t>יְכָנְיָה</w:t>
      </w:r>
      <w:proofErr w:type="spellEnd"/>
      <w:r>
        <w:rPr>
          <w:rtl/>
        </w:rPr>
        <w:t xml:space="preserve"> </w:t>
      </w:r>
      <w:r>
        <w:rPr>
          <w:rFonts w:hint="cs"/>
          <w:rtl/>
        </w:rPr>
        <w:t>בֶן</w:t>
      </w:r>
      <w:r>
        <w:rPr>
          <w:rtl/>
        </w:rPr>
        <w:t xml:space="preserve"> </w:t>
      </w:r>
      <w:r>
        <w:rPr>
          <w:rFonts w:hint="cs"/>
          <w:rtl/>
        </w:rPr>
        <w:t>יְהוֹיָקִים</w:t>
      </w:r>
      <w:r>
        <w:rPr>
          <w:rtl/>
        </w:rPr>
        <w:t xml:space="preserve"> </w:t>
      </w:r>
      <w:r>
        <w:rPr>
          <w:rFonts w:hint="cs"/>
          <w:rtl/>
        </w:rPr>
        <w:t>מֶלֶךְ</w:t>
      </w:r>
      <w:r>
        <w:rPr>
          <w:rtl/>
        </w:rPr>
        <w:t xml:space="preserve"> </w:t>
      </w:r>
      <w:r>
        <w:rPr>
          <w:rFonts w:hint="cs"/>
          <w:rtl/>
        </w:rPr>
        <w:t>יְהוּדָה</w:t>
      </w:r>
      <w:r>
        <w:rPr>
          <w:rtl/>
        </w:rPr>
        <w:t xml:space="preserve"> </w:t>
      </w:r>
      <w:r>
        <w:rPr>
          <w:rFonts w:hint="cs"/>
          <w:rtl/>
        </w:rPr>
        <w:t>וְאֶת</w:t>
      </w:r>
      <w:r>
        <w:rPr>
          <w:rtl/>
        </w:rPr>
        <w:t xml:space="preserve"> </w:t>
      </w:r>
      <w:r>
        <w:rPr>
          <w:rFonts w:hint="cs"/>
          <w:rtl/>
        </w:rPr>
        <w:t>כָּל</w:t>
      </w:r>
      <w:r>
        <w:rPr>
          <w:rtl/>
        </w:rPr>
        <w:t xml:space="preserve"> </w:t>
      </w:r>
      <w:r>
        <w:rPr>
          <w:rFonts w:hint="cs"/>
          <w:rtl/>
        </w:rPr>
        <w:t>גָּלוּת</w:t>
      </w:r>
      <w:r>
        <w:rPr>
          <w:rtl/>
        </w:rPr>
        <w:t xml:space="preserve"> </w:t>
      </w:r>
      <w:r>
        <w:rPr>
          <w:rFonts w:hint="cs"/>
          <w:rtl/>
        </w:rPr>
        <w:t>יְהוּדָה</w:t>
      </w:r>
      <w:r>
        <w:rPr>
          <w:rtl/>
        </w:rPr>
        <w:t xml:space="preserve"> </w:t>
      </w:r>
      <w:r>
        <w:rPr>
          <w:rFonts w:hint="cs"/>
          <w:rtl/>
        </w:rPr>
        <w:t>הַבָּאִים</w:t>
      </w:r>
      <w:r>
        <w:rPr>
          <w:rtl/>
        </w:rPr>
        <w:t xml:space="preserve"> </w:t>
      </w:r>
      <w:r>
        <w:rPr>
          <w:rFonts w:hint="cs"/>
          <w:rtl/>
        </w:rPr>
        <w:t>בָּבֶלָה</w:t>
      </w:r>
      <w:r>
        <w:rPr>
          <w:rtl/>
        </w:rPr>
        <w:t xml:space="preserve"> </w:t>
      </w:r>
    </w:p>
    <w:p w:rsidR="000D6095" w:rsidRDefault="000D6095" w:rsidP="00A407F9">
      <w:pPr>
        <w:ind w:left="1440" w:firstLine="0"/>
        <w:rPr>
          <w:rtl/>
        </w:rPr>
      </w:pPr>
      <w:r>
        <w:rPr>
          <w:rFonts w:hint="cs"/>
          <w:rtl/>
        </w:rPr>
        <w:t>אֲנִי</w:t>
      </w:r>
      <w:r>
        <w:rPr>
          <w:rtl/>
        </w:rPr>
        <w:t xml:space="preserve"> </w:t>
      </w:r>
      <w:r>
        <w:rPr>
          <w:rFonts w:hint="cs"/>
          <w:rtl/>
        </w:rPr>
        <w:t>מֵשִׁיב</w:t>
      </w:r>
      <w:r>
        <w:rPr>
          <w:rtl/>
        </w:rPr>
        <w:t xml:space="preserve"> </w:t>
      </w:r>
      <w:r>
        <w:rPr>
          <w:rFonts w:hint="cs"/>
          <w:rtl/>
        </w:rPr>
        <w:t>אֶל</w:t>
      </w:r>
      <w:r>
        <w:rPr>
          <w:rtl/>
        </w:rPr>
        <w:t xml:space="preserve"> </w:t>
      </w:r>
      <w:r>
        <w:rPr>
          <w:rFonts w:hint="cs"/>
          <w:rtl/>
        </w:rPr>
        <w:t>הַמָּקוֹם</w:t>
      </w:r>
      <w:r>
        <w:rPr>
          <w:rtl/>
        </w:rPr>
        <w:t xml:space="preserve"> </w:t>
      </w:r>
      <w:r>
        <w:rPr>
          <w:rFonts w:hint="cs"/>
          <w:rtl/>
        </w:rPr>
        <w:t>הַזֶּה</w:t>
      </w:r>
      <w:r>
        <w:rPr>
          <w:rtl/>
        </w:rPr>
        <w:t xml:space="preserve"> </w:t>
      </w:r>
      <w:r>
        <w:rPr>
          <w:rFonts w:hint="cs"/>
          <w:rtl/>
        </w:rPr>
        <w:t>נְאֻם</w:t>
      </w:r>
      <w:r>
        <w:rPr>
          <w:rtl/>
        </w:rPr>
        <w:t xml:space="preserve"> </w:t>
      </w:r>
      <w:r>
        <w:rPr>
          <w:rFonts w:hint="cs"/>
          <w:rtl/>
        </w:rPr>
        <w:t>ה</w:t>
      </w:r>
      <w:r>
        <w:rPr>
          <w:rtl/>
        </w:rPr>
        <w:t>'</w:t>
      </w:r>
      <w:r w:rsidR="00C82A54">
        <w:rPr>
          <w:rFonts w:hint="cs"/>
          <w:rtl/>
        </w:rPr>
        <w:t>,</w:t>
      </w:r>
      <w:r>
        <w:rPr>
          <w:rtl/>
        </w:rPr>
        <w:t xml:space="preserve"> </w:t>
      </w:r>
      <w:r>
        <w:rPr>
          <w:rFonts w:hint="cs"/>
          <w:rtl/>
        </w:rPr>
        <w:t>כִּי</w:t>
      </w:r>
      <w:r>
        <w:rPr>
          <w:rtl/>
        </w:rPr>
        <w:t xml:space="preserve"> </w:t>
      </w:r>
      <w:r>
        <w:rPr>
          <w:rFonts w:hint="cs"/>
          <w:rtl/>
        </w:rPr>
        <w:t>אֶשְׁבֹּר</w:t>
      </w:r>
      <w:r>
        <w:rPr>
          <w:rtl/>
        </w:rPr>
        <w:t xml:space="preserve"> </w:t>
      </w:r>
      <w:r>
        <w:rPr>
          <w:rFonts w:hint="cs"/>
          <w:rtl/>
        </w:rPr>
        <w:t>אֶת</w:t>
      </w:r>
      <w:r>
        <w:rPr>
          <w:rtl/>
        </w:rPr>
        <w:t xml:space="preserve"> </w:t>
      </w:r>
      <w:r>
        <w:rPr>
          <w:rFonts w:hint="cs"/>
          <w:rtl/>
        </w:rPr>
        <w:t>עֹל</w:t>
      </w:r>
      <w:r>
        <w:rPr>
          <w:rtl/>
        </w:rPr>
        <w:t xml:space="preserve"> </w:t>
      </w:r>
      <w:r>
        <w:rPr>
          <w:rFonts w:hint="cs"/>
          <w:rtl/>
        </w:rPr>
        <w:t>מֶלֶךְ</w:t>
      </w:r>
      <w:r>
        <w:rPr>
          <w:rtl/>
        </w:rPr>
        <w:t xml:space="preserve"> </w:t>
      </w:r>
      <w:r>
        <w:rPr>
          <w:rFonts w:hint="cs"/>
          <w:rtl/>
        </w:rPr>
        <w:t>בָּבֶל</w:t>
      </w:r>
      <w:r>
        <w:rPr>
          <w:rtl/>
        </w:rPr>
        <w:t>.</w:t>
      </w:r>
    </w:p>
    <w:p w:rsidR="000D6095" w:rsidRDefault="000D6095" w:rsidP="000D6095">
      <w:pPr>
        <w:spacing w:after="0"/>
        <w:ind w:left="360" w:firstLine="360"/>
        <w:rPr>
          <w:rtl/>
        </w:rPr>
      </w:pPr>
      <w:r>
        <w:rPr>
          <w:rFonts w:hint="cs"/>
          <w:rtl/>
        </w:rPr>
        <w:t>ה</w:t>
      </w:r>
      <w:r>
        <w:rPr>
          <w:rtl/>
        </w:rPr>
        <w:tab/>
      </w:r>
      <w:r>
        <w:rPr>
          <w:rFonts w:hint="cs"/>
          <w:rtl/>
        </w:rPr>
        <w:t>וַיֹּאמֶר</w:t>
      </w:r>
      <w:r>
        <w:rPr>
          <w:rtl/>
        </w:rPr>
        <w:t xml:space="preserve"> </w:t>
      </w:r>
      <w:r>
        <w:rPr>
          <w:rFonts w:hint="cs"/>
          <w:rtl/>
        </w:rPr>
        <w:t>יִרְמְיָה</w:t>
      </w:r>
      <w:r>
        <w:rPr>
          <w:rtl/>
        </w:rPr>
        <w:t xml:space="preserve"> </w:t>
      </w:r>
      <w:r>
        <w:rPr>
          <w:rFonts w:hint="cs"/>
          <w:rtl/>
        </w:rPr>
        <w:t>הַנָּבִיא</w:t>
      </w:r>
      <w:r>
        <w:rPr>
          <w:rtl/>
        </w:rPr>
        <w:t xml:space="preserve"> </w:t>
      </w:r>
      <w:r>
        <w:rPr>
          <w:rFonts w:hint="cs"/>
          <w:rtl/>
        </w:rPr>
        <w:t>אֶל</w:t>
      </w:r>
      <w:r>
        <w:rPr>
          <w:rtl/>
        </w:rPr>
        <w:t xml:space="preserve"> </w:t>
      </w:r>
      <w:r>
        <w:rPr>
          <w:rFonts w:hint="cs"/>
          <w:rtl/>
        </w:rPr>
        <w:t>חֲנַנְיָה</w:t>
      </w:r>
      <w:r>
        <w:rPr>
          <w:rtl/>
        </w:rPr>
        <w:t xml:space="preserve"> </w:t>
      </w:r>
      <w:r>
        <w:rPr>
          <w:rFonts w:hint="cs"/>
          <w:rtl/>
        </w:rPr>
        <w:t>הַנָּבִיא</w:t>
      </w:r>
      <w:r>
        <w:rPr>
          <w:rtl/>
        </w:rPr>
        <w:t xml:space="preserve"> </w:t>
      </w:r>
      <w:r>
        <w:rPr>
          <w:rFonts w:hint="cs"/>
          <w:rtl/>
        </w:rPr>
        <w:t>לְעֵינֵי</w:t>
      </w:r>
      <w:r>
        <w:rPr>
          <w:rtl/>
        </w:rPr>
        <w:t xml:space="preserve"> </w:t>
      </w:r>
      <w:r>
        <w:rPr>
          <w:rFonts w:hint="cs"/>
          <w:rtl/>
        </w:rPr>
        <w:t>הַכֹּהֲנִים</w:t>
      </w:r>
      <w:r>
        <w:rPr>
          <w:rtl/>
        </w:rPr>
        <w:t xml:space="preserve"> </w:t>
      </w:r>
      <w:r>
        <w:rPr>
          <w:rFonts w:hint="cs"/>
          <w:rtl/>
        </w:rPr>
        <w:t>וּלְעֵינֵי</w:t>
      </w:r>
      <w:r>
        <w:rPr>
          <w:rtl/>
        </w:rPr>
        <w:t xml:space="preserve"> </w:t>
      </w:r>
      <w:r>
        <w:rPr>
          <w:rFonts w:hint="cs"/>
          <w:rtl/>
        </w:rPr>
        <w:t>כָל</w:t>
      </w:r>
      <w:r>
        <w:rPr>
          <w:rtl/>
        </w:rPr>
        <w:t xml:space="preserve"> </w:t>
      </w:r>
      <w:r>
        <w:rPr>
          <w:rFonts w:hint="cs"/>
          <w:rtl/>
        </w:rPr>
        <w:t>הָעָם</w:t>
      </w:r>
      <w:r>
        <w:rPr>
          <w:rtl/>
        </w:rPr>
        <w:t xml:space="preserve"> </w:t>
      </w:r>
      <w:proofErr w:type="spellStart"/>
      <w:r>
        <w:rPr>
          <w:rFonts w:hint="cs"/>
          <w:rtl/>
        </w:rPr>
        <w:t>הָעֹמְדִים</w:t>
      </w:r>
      <w:proofErr w:type="spellEnd"/>
      <w:r>
        <w:rPr>
          <w:rtl/>
        </w:rPr>
        <w:t xml:space="preserve"> </w:t>
      </w:r>
      <w:r>
        <w:rPr>
          <w:rFonts w:hint="cs"/>
          <w:rtl/>
        </w:rPr>
        <w:t>בְּבֵית</w:t>
      </w:r>
      <w:r>
        <w:rPr>
          <w:rtl/>
        </w:rPr>
        <w:t xml:space="preserve"> </w:t>
      </w:r>
      <w:r>
        <w:rPr>
          <w:rFonts w:hint="cs"/>
          <w:rtl/>
        </w:rPr>
        <w:t>ה</w:t>
      </w:r>
      <w:r>
        <w:rPr>
          <w:rtl/>
        </w:rPr>
        <w:t>'</w:t>
      </w:r>
    </w:p>
    <w:p w:rsidR="000D6095" w:rsidRDefault="000D6095" w:rsidP="000D6095">
      <w:pPr>
        <w:spacing w:after="0"/>
        <w:ind w:left="1440" w:hanging="720"/>
        <w:rPr>
          <w:rtl/>
        </w:rPr>
      </w:pPr>
      <w:r>
        <w:rPr>
          <w:rFonts w:hint="cs"/>
          <w:rtl/>
        </w:rPr>
        <w:t>ו</w:t>
      </w:r>
      <w:r>
        <w:rPr>
          <w:rtl/>
        </w:rPr>
        <w:tab/>
      </w:r>
      <w:r>
        <w:rPr>
          <w:rFonts w:hint="cs"/>
          <w:rtl/>
        </w:rPr>
        <w:t>וַיֹּאמֶר</w:t>
      </w:r>
      <w:r>
        <w:rPr>
          <w:rtl/>
        </w:rPr>
        <w:t xml:space="preserve"> </w:t>
      </w:r>
      <w:r>
        <w:rPr>
          <w:rFonts w:hint="cs"/>
          <w:rtl/>
        </w:rPr>
        <w:t>יִרְמְיָה</w:t>
      </w:r>
      <w:r>
        <w:rPr>
          <w:rtl/>
        </w:rPr>
        <w:t xml:space="preserve"> </w:t>
      </w:r>
      <w:r>
        <w:rPr>
          <w:rFonts w:hint="cs"/>
          <w:rtl/>
        </w:rPr>
        <w:t>הַנָּבִיא:</w:t>
      </w:r>
      <w:r>
        <w:rPr>
          <w:rtl/>
        </w:rPr>
        <w:t xml:space="preserve"> </w:t>
      </w:r>
      <w:r>
        <w:rPr>
          <w:rFonts w:hint="cs"/>
          <w:rtl/>
        </w:rPr>
        <w:t>אָמֵן</w:t>
      </w:r>
      <w:r>
        <w:rPr>
          <w:rtl/>
        </w:rPr>
        <w:t xml:space="preserve"> </w:t>
      </w:r>
      <w:r>
        <w:rPr>
          <w:rFonts w:hint="cs"/>
          <w:rtl/>
        </w:rPr>
        <w:t>כֵּן</w:t>
      </w:r>
      <w:r>
        <w:rPr>
          <w:rtl/>
        </w:rPr>
        <w:t xml:space="preserve"> </w:t>
      </w:r>
      <w:r>
        <w:rPr>
          <w:rFonts w:hint="cs"/>
          <w:rtl/>
        </w:rPr>
        <w:t>יַעֲשֶׂה</w:t>
      </w:r>
      <w:r>
        <w:rPr>
          <w:rtl/>
        </w:rPr>
        <w:t xml:space="preserve"> </w:t>
      </w:r>
      <w:r>
        <w:rPr>
          <w:rFonts w:hint="cs"/>
          <w:rtl/>
        </w:rPr>
        <w:t>ה</w:t>
      </w:r>
      <w:r>
        <w:rPr>
          <w:rtl/>
        </w:rPr>
        <w:t xml:space="preserve">' </w:t>
      </w:r>
    </w:p>
    <w:p w:rsidR="000D6095" w:rsidRDefault="000D6095" w:rsidP="000D6095">
      <w:pPr>
        <w:spacing w:after="0"/>
        <w:ind w:left="1440" w:firstLine="0"/>
        <w:rPr>
          <w:rtl/>
        </w:rPr>
      </w:pPr>
      <w:r>
        <w:rPr>
          <w:rFonts w:hint="cs"/>
          <w:rtl/>
        </w:rPr>
        <w:t>יָקֵם</w:t>
      </w:r>
      <w:r>
        <w:rPr>
          <w:rtl/>
        </w:rPr>
        <w:t xml:space="preserve"> </w:t>
      </w:r>
      <w:r>
        <w:rPr>
          <w:rFonts w:hint="cs"/>
          <w:rtl/>
        </w:rPr>
        <w:t>ה</w:t>
      </w:r>
      <w:r>
        <w:rPr>
          <w:rtl/>
        </w:rPr>
        <w:t xml:space="preserve">' </w:t>
      </w:r>
      <w:r>
        <w:rPr>
          <w:rFonts w:hint="cs"/>
          <w:rtl/>
        </w:rPr>
        <w:t>אֶת</w:t>
      </w:r>
      <w:r>
        <w:rPr>
          <w:rtl/>
        </w:rPr>
        <w:t xml:space="preserve"> </w:t>
      </w:r>
      <w:r>
        <w:rPr>
          <w:rFonts w:hint="cs"/>
          <w:rtl/>
        </w:rPr>
        <w:t>דְּבָרֶיךָ</w:t>
      </w:r>
      <w:r>
        <w:rPr>
          <w:rtl/>
        </w:rPr>
        <w:t xml:space="preserve"> </w:t>
      </w:r>
      <w:r>
        <w:rPr>
          <w:rFonts w:hint="cs"/>
          <w:rtl/>
        </w:rPr>
        <w:t>אֲשֶׁר</w:t>
      </w:r>
      <w:r>
        <w:rPr>
          <w:rtl/>
        </w:rPr>
        <w:t xml:space="preserve"> </w:t>
      </w:r>
      <w:r>
        <w:rPr>
          <w:rFonts w:hint="cs"/>
          <w:rtl/>
        </w:rPr>
        <w:t>נִבֵּאתָ</w:t>
      </w:r>
      <w:r>
        <w:rPr>
          <w:rtl/>
        </w:rPr>
        <w:t xml:space="preserve"> </w:t>
      </w:r>
      <w:r>
        <w:rPr>
          <w:rFonts w:hint="cs"/>
          <w:rtl/>
        </w:rPr>
        <w:t>לְהָשִׁיב</w:t>
      </w:r>
      <w:r>
        <w:rPr>
          <w:rtl/>
        </w:rPr>
        <w:t xml:space="preserve"> </w:t>
      </w:r>
      <w:r>
        <w:rPr>
          <w:rFonts w:hint="cs"/>
          <w:rtl/>
        </w:rPr>
        <w:t>כְּלֵי</w:t>
      </w:r>
      <w:r>
        <w:rPr>
          <w:rtl/>
        </w:rPr>
        <w:t xml:space="preserve"> </w:t>
      </w:r>
      <w:r>
        <w:rPr>
          <w:rFonts w:hint="cs"/>
          <w:rtl/>
        </w:rPr>
        <w:t>בֵית</w:t>
      </w:r>
      <w:r>
        <w:rPr>
          <w:rtl/>
        </w:rPr>
        <w:t xml:space="preserve"> </w:t>
      </w:r>
      <w:r>
        <w:rPr>
          <w:rFonts w:hint="cs"/>
          <w:rtl/>
        </w:rPr>
        <w:t>ה</w:t>
      </w:r>
      <w:r>
        <w:rPr>
          <w:rtl/>
        </w:rPr>
        <w:t xml:space="preserve">' </w:t>
      </w:r>
      <w:r>
        <w:rPr>
          <w:rFonts w:hint="cs"/>
          <w:rtl/>
        </w:rPr>
        <w:t>וְכָל</w:t>
      </w:r>
      <w:r>
        <w:rPr>
          <w:rtl/>
        </w:rPr>
        <w:t xml:space="preserve"> </w:t>
      </w:r>
      <w:r>
        <w:rPr>
          <w:rFonts w:hint="cs"/>
          <w:rtl/>
        </w:rPr>
        <w:t>הַגּוֹלָה</w:t>
      </w:r>
      <w:r>
        <w:rPr>
          <w:rtl/>
        </w:rPr>
        <w:t xml:space="preserve"> </w:t>
      </w:r>
      <w:r>
        <w:rPr>
          <w:rFonts w:hint="cs"/>
          <w:rtl/>
        </w:rPr>
        <w:t>מִבָּבֶל</w:t>
      </w:r>
      <w:r>
        <w:rPr>
          <w:rtl/>
        </w:rPr>
        <w:t xml:space="preserve"> </w:t>
      </w:r>
      <w:r>
        <w:rPr>
          <w:rFonts w:hint="cs"/>
          <w:rtl/>
        </w:rPr>
        <w:t>אֶל</w:t>
      </w:r>
      <w:r>
        <w:rPr>
          <w:rtl/>
        </w:rPr>
        <w:t xml:space="preserve"> </w:t>
      </w:r>
      <w:r>
        <w:rPr>
          <w:rFonts w:hint="cs"/>
          <w:rtl/>
        </w:rPr>
        <w:t>הַמָּקוֹם</w:t>
      </w:r>
      <w:r>
        <w:rPr>
          <w:rtl/>
        </w:rPr>
        <w:t xml:space="preserve"> </w:t>
      </w:r>
      <w:r>
        <w:rPr>
          <w:rFonts w:hint="cs"/>
          <w:rtl/>
        </w:rPr>
        <w:t>הַזֶּה</w:t>
      </w:r>
      <w:r>
        <w:rPr>
          <w:rtl/>
        </w:rPr>
        <w:t>.</w:t>
      </w:r>
    </w:p>
    <w:p w:rsidR="000D6095" w:rsidRDefault="000D6095" w:rsidP="000D6095">
      <w:pPr>
        <w:spacing w:after="0"/>
        <w:ind w:left="360" w:firstLine="360"/>
        <w:rPr>
          <w:rtl/>
        </w:rPr>
      </w:pPr>
      <w:r>
        <w:rPr>
          <w:rFonts w:hint="cs"/>
          <w:rtl/>
        </w:rPr>
        <w:t>ז</w:t>
      </w:r>
      <w:r>
        <w:rPr>
          <w:rtl/>
        </w:rPr>
        <w:tab/>
      </w:r>
      <w:r>
        <w:rPr>
          <w:rFonts w:hint="cs"/>
          <w:rtl/>
        </w:rPr>
        <w:t>אַךְ</w:t>
      </w:r>
      <w:r>
        <w:rPr>
          <w:rtl/>
        </w:rPr>
        <w:t xml:space="preserve"> </w:t>
      </w:r>
      <w:r>
        <w:rPr>
          <w:rFonts w:hint="cs"/>
          <w:rtl/>
        </w:rPr>
        <w:t>שְׁמַע</w:t>
      </w:r>
      <w:r>
        <w:rPr>
          <w:rtl/>
        </w:rPr>
        <w:t xml:space="preserve"> </w:t>
      </w:r>
      <w:r>
        <w:rPr>
          <w:rFonts w:hint="cs"/>
          <w:rtl/>
        </w:rPr>
        <w:t>נָא</w:t>
      </w:r>
      <w:r>
        <w:rPr>
          <w:rtl/>
        </w:rPr>
        <w:t xml:space="preserve"> </w:t>
      </w:r>
      <w:r>
        <w:rPr>
          <w:rFonts w:hint="cs"/>
          <w:rtl/>
        </w:rPr>
        <w:t>הַדָּבָר</w:t>
      </w:r>
      <w:r>
        <w:rPr>
          <w:rtl/>
        </w:rPr>
        <w:t xml:space="preserve"> </w:t>
      </w:r>
      <w:r>
        <w:rPr>
          <w:rFonts w:hint="cs"/>
          <w:rtl/>
        </w:rPr>
        <w:t>הַזֶּה</w:t>
      </w:r>
      <w:r>
        <w:rPr>
          <w:rtl/>
        </w:rPr>
        <w:t xml:space="preserve"> </w:t>
      </w:r>
      <w:r>
        <w:rPr>
          <w:rFonts w:hint="cs"/>
          <w:rtl/>
        </w:rPr>
        <w:t>אֲשֶׁר</w:t>
      </w:r>
      <w:r>
        <w:rPr>
          <w:rtl/>
        </w:rPr>
        <w:t xml:space="preserve"> </w:t>
      </w:r>
      <w:r>
        <w:rPr>
          <w:rFonts w:hint="cs"/>
          <w:rtl/>
        </w:rPr>
        <w:t>אָנֹכִי</w:t>
      </w:r>
      <w:r>
        <w:rPr>
          <w:rtl/>
        </w:rPr>
        <w:t xml:space="preserve"> </w:t>
      </w:r>
      <w:r>
        <w:rPr>
          <w:rFonts w:hint="cs"/>
          <w:rtl/>
        </w:rPr>
        <w:t>דֹּבֵר</w:t>
      </w:r>
      <w:r>
        <w:rPr>
          <w:rtl/>
        </w:rPr>
        <w:t xml:space="preserve"> </w:t>
      </w:r>
      <w:r>
        <w:rPr>
          <w:rFonts w:hint="cs"/>
          <w:rtl/>
        </w:rPr>
        <w:t>בְּאָזְנֶיךָ</w:t>
      </w:r>
      <w:r>
        <w:rPr>
          <w:rtl/>
        </w:rPr>
        <w:t xml:space="preserve"> </w:t>
      </w:r>
      <w:r>
        <w:rPr>
          <w:rFonts w:hint="cs"/>
          <w:rtl/>
        </w:rPr>
        <w:t>וּבְאָזְנֵי</w:t>
      </w:r>
      <w:r>
        <w:rPr>
          <w:rtl/>
        </w:rPr>
        <w:t xml:space="preserve"> </w:t>
      </w:r>
      <w:r>
        <w:rPr>
          <w:rFonts w:hint="cs"/>
          <w:rtl/>
        </w:rPr>
        <w:t>כָּל</w:t>
      </w:r>
      <w:r>
        <w:rPr>
          <w:rtl/>
        </w:rPr>
        <w:t xml:space="preserve"> </w:t>
      </w:r>
      <w:r>
        <w:rPr>
          <w:rFonts w:hint="cs"/>
          <w:rtl/>
        </w:rPr>
        <w:t>הָעָם</w:t>
      </w:r>
      <w:r>
        <w:rPr>
          <w:rtl/>
        </w:rPr>
        <w:t>.</w:t>
      </w:r>
    </w:p>
    <w:p w:rsidR="004A33C9" w:rsidRDefault="000D6095" w:rsidP="004A33C9">
      <w:pPr>
        <w:spacing w:after="0"/>
        <w:ind w:left="360" w:firstLine="360"/>
        <w:rPr>
          <w:rtl/>
        </w:rPr>
      </w:pPr>
      <w:r>
        <w:rPr>
          <w:rFonts w:hint="cs"/>
          <w:rtl/>
        </w:rPr>
        <w:t>ח</w:t>
      </w:r>
      <w:r>
        <w:rPr>
          <w:rtl/>
        </w:rPr>
        <w:tab/>
      </w:r>
      <w:r>
        <w:rPr>
          <w:rFonts w:hint="cs"/>
          <w:rtl/>
        </w:rPr>
        <w:t>הַנְּבִיאִים</w:t>
      </w:r>
      <w:r>
        <w:rPr>
          <w:rtl/>
        </w:rPr>
        <w:t xml:space="preserve"> </w:t>
      </w:r>
      <w:r>
        <w:rPr>
          <w:rFonts w:hint="cs"/>
          <w:rtl/>
        </w:rPr>
        <w:t>אֲשֶׁר</w:t>
      </w:r>
      <w:r>
        <w:rPr>
          <w:rtl/>
        </w:rPr>
        <w:t xml:space="preserve"> </w:t>
      </w:r>
      <w:r>
        <w:rPr>
          <w:rFonts w:hint="cs"/>
          <w:rtl/>
        </w:rPr>
        <w:t>הָיוּ</w:t>
      </w:r>
      <w:r>
        <w:rPr>
          <w:rtl/>
        </w:rPr>
        <w:t xml:space="preserve"> </w:t>
      </w:r>
      <w:r>
        <w:rPr>
          <w:rFonts w:hint="cs"/>
          <w:rtl/>
        </w:rPr>
        <w:t>לְפָנַי</w:t>
      </w:r>
      <w:r>
        <w:rPr>
          <w:rtl/>
        </w:rPr>
        <w:t xml:space="preserve"> </w:t>
      </w:r>
      <w:r>
        <w:rPr>
          <w:rFonts w:hint="cs"/>
          <w:rtl/>
        </w:rPr>
        <w:t>וּלְפָנֶיךָ</w:t>
      </w:r>
      <w:r>
        <w:rPr>
          <w:rtl/>
        </w:rPr>
        <w:t xml:space="preserve"> </w:t>
      </w:r>
      <w:r>
        <w:rPr>
          <w:rFonts w:hint="cs"/>
          <w:rtl/>
        </w:rPr>
        <w:t>מִן</w:t>
      </w:r>
      <w:r>
        <w:rPr>
          <w:rtl/>
        </w:rPr>
        <w:t xml:space="preserve"> </w:t>
      </w:r>
      <w:r>
        <w:rPr>
          <w:rFonts w:hint="cs"/>
          <w:rtl/>
        </w:rPr>
        <w:t>הָעוֹלָם</w:t>
      </w:r>
      <w:r>
        <w:rPr>
          <w:rtl/>
        </w:rPr>
        <w:t xml:space="preserve"> </w:t>
      </w:r>
    </w:p>
    <w:p w:rsidR="000D6095" w:rsidRDefault="000D6095" w:rsidP="004A33C9">
      <w:pPr>
        <w:spacing w:after="0"/>
        <w:ind w:left="1080" w:firstLine="360"/>
        <w:rPr>
          <w:rtl/>
        </w:rPr>
      </w:pPr>
      <w:r>
        <w:rPr>
          <w:rFonts w:hint="cs"/>
          <w:rtl/>
        </w:rPr>
        <w:t>וַיִּנָּבְאוּ</w:t>
      </w:r>
      <w:r>
        <w:rPr>
          <w:rtl/>
        </w:rPr>
        <w:t xml:space="preserve"> </w:t>
      </w:r>
      <w:r>
        <w:rPr>
          <w:rFonts w:hint="cs"/>
          <w:rtl/>
        </w:rPr>
        <w:t>אֶל</w:t>
      </w:r>
      <w:r>
        <w:rPr>
          <w:rtl/>
        </w:rPr>
        <w:t xml:space="preserve"> </w:t>
      </w:r>
      <w:r>
        <w:rPr>
          <w:rFonts w:hint="cs"/>
          <w:rtl/>
        </w:rPr>
        <w:t>אֲרָצוֹת</w:t>
      </w:r>
      <w:r>
        <w:rPr>
          <w:rtl/>
        </w:rPr>
        <w:t xml:space="preserve"> </w:t>
      </w:r>
      <w:r>
        <w:rPr>
          <w:rFonts w:hint="cs"/>
          <w:rtl/>
        </w:rPr>
        <w:t>רַבּוֹת</w:t>
      </w:r>
      <w:r>
        <w:rPr>
          <w:rtl/>
        </w:rPr>
        <w:t xml:space="preserve"> </w:t>
      </w:r>
      <w:r>
        <w:rPr>
          <w:rFonts w:hint="cs"/>
          <w:rtl/>
        </w:rPr>
        <w:t>וְעַל</w:t>
      </w:r>
      <w:r>
        <w:rPr>
          <w:rtl/>
        </w:rPr>
        <w:t xml:space="preserve"> </w:t>
      </w:r>
      <w:r>
        <w:rPr>
          <w:rFonts w:hint="cs"/>
          <w:rtl/>
        </w:rPr>
        <w:t>מַמְלָכוֹת</w:t>
      </w:r>
      <w:r>
        <w:rPr>
          <w:rtl/>
        </w:rPr>
        <w:t xml:space="preserve"> </w:t>
      </w:r>
      <w:r>
        <w:rPr>
          <w:rFonts w:hint="cs"/>
          <w:rtl/>
        </w:rPr>
        <w:t>גְּדֹלוֹת</w:t>
      </w:r>
      <w:r>
        <w:rPr>
          <w:rtl/>
        </w:rPr>
        <w:t xml:space="preserve"> </w:t>
      </w:r>
      <w:r>
        <w:rPr>
          <w:rFonts w:hint="cs"/>
          <w:rtl/>
        </w:rPr>
        <w:t>לְמִלְחָמָה</w:t>
      </w:r>
      <w:r>
        <w:rPr>
          <w:rtl/>
        </w:rPr>
        <w:t xml:space="preserve"> </w:t>
      </w:r>
      <w:r>
        <w:rPr>
          <w:rFonts w:hint="cs"/>
          <w:rtl/>
        </w:rPr>
        <w:t>וּלְרָעָה</w:t>
      </w:r>
      <w:r>
        <w:rPr>
          <w:rtl/>
        </w:rPr>
        <w:t xml:space="preserve"> </w:t>
      </w:r>
      <w:r>
        <w:rPr>
          <w:rFonts w:hint="cs"/>
          <w:rtl/>
        </w:rPr>
        <w:t>וּלְדָבֶר</w:t>
      </w:r>
      <w:r>
        <w:rPr>
          <w:rtl/>
        </w:rPr>
        <w:t>.</w:t>
      </w:r>
    </w:p>
    <w:p w:rsidR="000D6095" w:rsidRDefault="000D6095" w:rsidP="000D6095">
      <w:pPr>
        <w:spacing w:after="0"/>
        <w:ind w:left="360" w:firstLine="360"/>
        <w:rPr>
          <w:rtl/>
        </w:rPr>
      </w:pPr>
      <w:r>
        <w:rPr>
          <w:rFonts w:hint="cs"/>
          <w:rtl/>
        </w:rPr>
        <w:t>ט</w:t>
      </w:r>
      <w:r>
        <w:rPr>
          <w:rtl/>
        </w:rPr>
        <w:t xml:space="preserve"> </w:t>
      </w:r>
      <w:r>
        <w:rPr>
          <w:rtl/>
        </w:rPr>
        <w:tab/>
      </w:r>
      <w:r>
        <w:rPr>
          <w:rFonts w:hint="cs"/>
          <w:rtl/>
        </w:rPr>
        <w:t>הַנָּבִיא</w:t>
      </w:r>
      <w:r>
        <w:rPr>
          <w:rtl/>
        </w:rPr>
        <w:t xml:space="preserve"> </w:t>
      </w:r>
      <w:r>
        <w:rPr>
          <w:rFonts w:hint="cs"/>
          <w:rtl/>
        </w:rPr>
        <w:t>אֲשֶׁר</w:t>
      </w:r>
      <w:r>
        <w:rPr>
          <w:rtl/>
        </w:rPr>
        <w:t xml:space="preserve"> </w:t>
      </w:r>
      <w:r>
        <w:rPr>
          <w:rFonts w:hint="cs"/>
          <w:rtl/>
        </w:rPr>
        <w:t>יִנָּבֵא</w:t>
      </w:r>
      <w:r>
        <w:rPr>
          <w:rtl/>
        </w:rPr>
        <w:t xml:space="preserve"> </w:t>
      </w:r>
      <w:r>
        <w:rPr>
          <w:rFonts w:hint="cs"/>
          <w:rtl/>
        </w:rPr>
        <w:t>לְשָׁלוֹם</w:t>
      </w:r>
      <w:r>
        <w:rPr>
          <w:rtl/>
        </w:rPr>
        <w:t xml:space="preserve"> –</w:t>
      </w:r>
      <w:r>
        <w:rPr>
          <w:rFonts w:hint="cs"/>
          <w:rtl/>
        </w:rPr>
        <w:t xml:space="preserve"> בְּבֹא</w:t>
      </w:r>
      <w:r>
        <w:rPr>
          <w:rtl/>
        </w:rPr>
        <w:t xml:space="preserve"> </w:t>
      </w:r>
      <w:r>
        <w:rPr>
          <w:rFonts w:hint="cs"/>
          <w:rtl/>
        </w:rPr>
        <w:t>דְּבַר</w:t>
      </w:r>
      <w:r>
        <w:rPr>
          <w:rtl/>
        </w:rPr>
        <w:t xml:space="preserve"> </w:t>
      </w:r>
      <w:r>
        <w:rPr>
          <w:rFonts w:hint="cs"/>
          <w:rtl/>
        </w:rPr>
        <w:t>הַנָּבִיא</w:t>
      </w:r>
      <w:r>
        <w:rPr>
          <w:rtl/>
        </w:rPr>
        <w:t xml:space="preserve"> </w:t>
      </w:r>
      <w:r>
        <w:rPr>
          <w:rFonts w:hint="cs"/>
          <w:rtl/>
        </w:rPr>
        <w:t>יִוָּדַע</w:t>
      </w:r>
      <w:r>
        <w:rPr>
          <w:rtl/>
        </w:rPr>
        <w:t xml:space="preserve"> </w:t>
      </w:r>
      <w:r>
        <w:rPr>
          <w:rFonts w:hint="cs"/>
          <w:rtl/>
        </w:rPr>
        <w:t>הַנָּבִיא</w:t>
      </w:r>
      <w:r>
        <w:rPr>
          <w:rtl/>
        </w:rPr>
        <w:t xml:space="preserve"> </w:t>
      </w:r>
      <w:r>
        <w:rPr>
          <w:rFonts w:hint="cs"/>
          <w:rtl/>
        </w:rPr>
        <w:t>אֲשֶׁר</w:t>
      </w:r>
      <w:r>
        <w:rPr>
          <w:rtl/>
        </w:rPr>
        <w:t xml:space="preserve"> </w:t>
      </w:r>
      <w:r>
        <w:rPr>
          <w:rFonts w:hint="cs"/>
          <w:rtl/>
        </w:rPr>
        <w:t>שְׁלָחוֹ</w:t>
      </w:r>
      <w:r>
        <w:rPr>
          <w:rtl/>
        </w:rPr>
        <w:t xml:space="preserve"> </w:t>
      </w:r>
      <w:r>
        <w:rPr>
          <w:rFonts w:hint="cs"/>
          <w:rtl/>
        </w:rPr>
        <w:t>ה</w:t>
      </w:r>
      <w:r>
        <w:rPr>
          <w:rtl/>
        </w:rPr>
        <w:t xml:space="preserve">' </w:t>
      </w:r>
      <w:r>
        <w:rPr>
          <w:rFonts w:hint="cs"/>
          <w:rtl/>
        </w:rPr>
        <w:t>בֶּאֱמֶת</w:t>
      </w:r>
      <w:r>
        <w:rPr>
          <w:rtl/>
        </w:rPr>
        <w:t>.</w:t>
      </w:r>
    </w:p>
    <w:p w:rsidR="00C82A54" w:rsidRDefault="00C82A54" w:rsidP="000D6095">
      <w:pPr>
        <w:spacing w:after="0"/>
        <w:ind w:left="360" w:firstLine="360"/>
        <w:rPr>
          <w:rtl/>
        </w:rPr>
      </w:pPr>
    </w:p>
    <w:p w:rsidR="000D6095" w:rsidRDefault="000D6095" w:rsidP="000D6095">
      <w:pPr>
        <w:spacing w:after="0"/>
        <w:ind w:left="360" w:firstLine="360"/>
        <w:rPr>
          <w:rtl/>
        </w:rPr>
      </w:pPr>
      <w:r>
        <w:rPr>
          <w:rFonts w:hint="cs"/>
          <w:rtl/>
        </w:rPr>
        <w:t>י</w:t>
      </w:r>
      <w:r>
        <w:rPr>
          <w:rtl/>
        </w:rPr>
        <w:tab/>
      </w:r>
      <w:r>
        <w:rPr>
          <w:rFonts w:hint="cs"/>
          <w:rtl/>
        </w:rPr>
        <w:t>וַיִּקַּח</w:t>
      </w:r>
      <w:r>
        <w:rPr>
          <w:rtl/>
        </w:rPr>
        <w:t xml:space="preserve"> </w:t>
      </w:r>
      <w:r>
        <w:rPr>
          <w:rFonts w:hint="cs"/>
          <w:rtl/>
        </w:rPr>
        <w:t>חֲנַנְיָה</w:t>
      </w:r>
      <w:r>
        <w:rPr>
          <w:rtl/>
        </w:rPr>
        <w:t xml:space="preserve"> </w:t>
      </w:r>
      <w:r>
        <w:rPr>
          <w:rFonts w:hint="cs"/>
          <w:rtl/>
        </w:rPr>
        <w:t>הַנָּבִיא</w:t>
      </w:r>
      <w:r>
        <w:rPr>
          <w:rtl/>
        </w:rPr>
        <w:t xml:space="preserve"> </w:t>
      </w:r>
      <w:r>
        <w:rPr>
          <w:rFonts w:hint="cs"/>
          <w:rtl/>
        </w:rPr>
        <w:t>אֶת</w:t>
      </w:r>
      <w:r>
        <w:rPr>
          <w:rtl/>
        </w:rPr>
        <w:t xml:space="preserve"> </w:t>
      </w:r>
      <w:r>
        <w:rPr>
          <w:rFonts w:hint="cs"/>
          <w:rtl/>
        </w:rPr>
        <w:t>הַמּוֹטָה</w:t>
      </w:r>
      <w:r>
        <w:rPr>
          <w:rtl/>
        </w:rPr>
        <w:t xml:space="preserve"> </w:t>
      </w:r>
      <w:r>
        <w:rPr>
          <w:rFonts w:hint="cs"/>
          <w:rtl/>
        </w:rPr>
        <w:t>מֵעַל</w:t>
      </w:r>
      <w:r>
        <w:rPr>
          <w:rtl/>
        </w:rPr>
        <w:t xml:space="preserve"> </w:t>
      </w:r>
      <w:r>
        <w:rPr>
          <w:rFonts w:hint="cs"/>
          <w:rtl/>
        </w:rPr>
        <w:t>צַוַּאר</w:t>
      </w:r>
      <w:r>
        <w:rPr>
          <w:rtl/>
        </w:rPr>
        <w:t xml:space="preserve"> </w:t>
      </w:r>
      <w:r>
        <w:rPr>
          <w:rFonts w:hint="cs"/>
          <w:rtl/>
        </w:rPr>
        <w:t>יִרְמְיָה</w:t>
      </w:r>
      <w:r>
        <w:rPr>
          <w:rtl/>
        </w:rPr>
        <w:t xml:space="preserve"> </w:t>
      </w:r>
      <w:r>
        <w:rPr>
          <w:rFonts w:hint="cs"/>
          <w:rtl/>
        </w:rPr>
        <w:t>הַנָּבִיא</w:t>
      </w:r>
      <w:r>
        <w:rPr>
          <w:rtl/>
        </w:rPr>
        <w:t xml:space="preserve"> </w:t>
      </w:r>
      <w:r>
        <w:rPr>
          <w:rFonts w:hint="cs"/>
          <w:rtl/>
        </w:rPr>
        <w:t>וַיִּשְׁבְּרֵהוּ</w:t>
      </w:r>
      <w:r>
        <w:rPr>
          <w:rtl/>
        </w:rPr>
        <w:t>.</w:t>
      </w:r>
    </w:p>
    <w:p w:rsidR="000D6095" w:rsidRDefault="000D6095" w:rsidP="000D6095">
      <w:pPr>
        <w:spacing w:after="0"/>
        <w:ind w:left="1440" w:hanging="720"/>
        <w:rPr>
          <w:rtl/>
        </w:rPr>
      </w:pPr>
      <w:r>
        <w:rPr>
          <w:rFonts w:hint="cs"/>
          <w:rtl/>
        </w:rPr>
        <w:t>יא</w:t>
      </w:r>
      <w:r>
        <w:rPr>
          <w:rtl/>
        </w:rPr>
        <w:tab/>
      </w:r>
      <w:r>
        <w:rPr>
          <w:rFonts w:hint="cs"/>
          <w:rtl/>
        </w:rPr>
        <w:t>וַיֹּאמֶר</w:t>
      </w:r>
      <w:r>
        <w:rPr>
          <w:rtl/>
        </w:rPr>
        <w:t xml:space="preserve"> </w:t>
      </w:r>
      <w:r>
        <w:rPr>
          <w:rFonts w:hint="cs"/>
          <w:rtl/>
        </w:rPr>
        <w:t>חֲנַנְיָה</w:t>
      </w:r>
      <w:r>
        <w:rPr>
          <w:rtl/>
        </w:rPr>
        <w:t xml:space="preserve"> </w:t>
      </w:r>
      <w:r>
        <w:rPr>
          <w:rFonts w:hint="cs"/>
          <w:rtl/>
        </w:rPr>
        <w:t>לְעֵינֵי</w:t>
      </w:r>
      <w:r>
        <w:rPr>
          <w:rtl/>
        </w:rPr>
        <w:t xml:space="preserve"> </w:t>
      </w:r>
      <w:r>
        <w:rPr>
          <w:rFonts w:hint="cs"/>
          <w:rtl/>
        </w:rPr>
        <w:t>כָל</w:t>
      </w:r>
      <w:r>
        <w:rPr>
          <w:rtl/>
        </w:rPr>
        <w:t xml:space="preserve"> </w:t>
      </w:r>
      <w:r>
        <w:rPr>
          <w:rFonts w:hint="cs"/>
          <w:rtl/>
        </w:rPr>
        <w:t>הָעָם</w:t>
      </w:r>
      <w:r>
        <w:rPr>
          <w:rtl/>
        </w:rPr>
        <w:t xml:space="preserve"> </w:t>
      </w:r>
      <w:r>
        <w:rPr>
          <w:rFonts w:hint="cs"/>
          <w:rtl/>
        </w:rPr>
        <w:t>לֵאמֹר:</w:t>
      </w:r>
      <w:r>
        <w:rPr>
          <w:rtl/>
        </w:rPr>
        <w:t xml:space="preserve"> </w:t>
      </w:r>
    </w:p>
    <w:p w:rsidR="000D6095" w:rsidRDefault="000D6095" w:rsidP="000D6095">
      <w:pPr>
        <w:spacing w:after="0"/>
        <w:ind w:left="1440" w:firstLine="0"/>
        <w:rPr>
          <w:rtl/>
        </w:rPr>
      </w:pPr>
      <w:r>
        <w:rPr>
          <w:rFonts w:hint="cs"/>
          <w:rtl/>
        </w:rPr>
        <w:t>כֹּה</w:t>
      </w:r>
      <w:r>
        <w:rPr>
          <w:rtl/>
        </w:rPr>
        <w:t xml:space="preserve"> </w:t>
      </w:r>
      <w:r>
        <w:rPr>
          <w:rFonts w:hint="cs"/>
          <w:rtl/>
        </w:rPr>
        <w:t>אָמַר</w:t>
      </w:r>
      <w:r>
        <w:rPr>
          <w:rtl/>
        </w:rPr>
        <w:t xml:space="preserve"> </w:t>
      </w:r>
      <w:r>
        <w:rPr>
          <w:rFonts w:hint="cs"/>
          <w:rtl/>
        </w:rPr>
        <w:t>ה</w:t>
      </w:r>
      <w:r>
        <w:rPr>
          <w:rtl/>
        </w:rPr>
        <w:t>'</w:t>
      </w:r>
      <w:r>
        <w:rPr>
          <w:rFonts w:hint="cs"/>
          <w:rtl/>
        </w:rPr>
        <w:t>,</w:t>
      </w:r>
      <w:r>
        <w:rPr>
          <w:rtl/>
        </w:rPr>
        <w:t xml:space="preserve"> </w:t>
      </w:r>
      <w:r>
        <w:rPr>
          <w:rFonts w:hint="cs"/>
          <w:rtl/>
        </w:rPr>
        <w:t>כָּכָה</w:t>
      </w:r>
      <w:r>
        <w:rPr>
          <w:rtl/>
        </w:rPr>
        <w:t xml:space="preserve"> </w:t>
      </w:r>
      <w:r>
        <w:rPr>
          <w:rFonts w:hint="cs"/>
          <w:rtl/>
        </w:rPr>
        <w:t>אֶשְׁבֹּר</w:t>
      </w:r>
      <w:r>
        <w:rPr>
          <w:rtl/>
        </w:rPr>
        <w:t xml:space="preserve"> </w:t>
      </w:r>
      <w:r>
        <w:rPr>
          <w:rFonts w:hint="cs"/>
          <w:rtl/>
        </w:rPr>
        <w:t>אֶת</w:t>
      </w:r>
      <w:r>
        <w:rPr>
          <w:rtl/>
        </w:rPr>
        <w:t xml:space="preserve"> </w:t>
      </w:r>
      <w:r>
        <w:rPr>
          <w:rFonts w:hint="cs"/>
          <w:rtl/>
        </w:rPr>
        <w:t>עֹל</w:t>
      </w:r>
      <w:r>
        <w:rPr>
          <w:rtl/>
        </w:rPr>
        <w:t xml:space="preserve"> </w:t>
      </w:r>
      <w:proofErr w:type="spellStart"/>
      <w:r>
        <w:rPr>
          <w:rFonts w:hint="cs"/>
          <w:rtl/>
        </w:rPr>
        <w:t>נְבֻכַדְנֶאצַּר</w:t>
      </w:r>
      <w:proofErr w:type="spellEnd"/>
      <w:r>
        <w:rPr>
          <w:rtl/>
        </w:rPr>
        <w:t xml:space="preserve"> </w:t>
      </w:r>
      <w:r>
        <w:rPr>
          <w:rFonts w:hint="cs"/>
          <w:rtl/>
        </w:rPr>
        <w:t>מֶלֶךְ</w:t>
      </w:r>
      <w:r>
        <w:rPr>
          <w:rtl/>
        </w:rPr>
        <w:t xml:space="preserve"> </w:t>
      </w:r>
      <w:r>
        <w:rPr>
          <w:rFonts w:hint="cs"/>
          <w:rtl/>
        </w:rPr>
        <w:t>בָּבֶל</w:t>
      </w:r>
      <w:r>
        <w:rPr>
          <w:rtl/>
        </w:rPr>
        <w:t xml:space="preserve"> </w:t>
      </w:r>
      <w:r>
        <w:rPr>
          <w:rFonts w:hint="cs"/>
          <w:rtl/>
        </w:rPr>
        <w:t>בְּעוֹד</w:t>
      </w:r>
      <w:r>
        <w:rPr>
          <w:rtl/>
        </w:rPr>
        <w:t xml:space="preserve"> </w:t>
      </w:r>
      <w:r>
        <w:rPr>
          <w:rFonts w:hint="cs"/>
          <w:rtl/>
        </w:rPr>
        <w:t>שְׁנָתַיִם</w:t>
      </w:r>
      <w:r>
        <w:rPr>
          <w:rtl/>
        </w:rPr>
        <w:t xml:space="preserve"> </w:t>
      </w:r>
      <w:r>
        <w:rPr>
          <w:rFonts w:hint="cs"/>
          <w:rtl/>
        </w:rPr>
        <w:t>יָמִים</w:t>
      </w:r>
      <w:r>
        <w:rPr>
          <w:rtl/>
        </w:rPr>
        <w:t xml:space="preserve"> </w:t>
      </w:r>
      <w:r>
        <w:rPr>
          <w:rFonts w:hint="cs"/>
          <w:rtl/>
        </w:rPr>
        <w:t>מֵעַל</w:t>
      </w:r>
      <w:r>
        <w:rPr>
          <w:rtl/>
        </w:rPr>
        <w:t xml:space="preserve"> </w:t>
      </w:r>
      <w:r>
        <w:rPr>
          <w:rFonts w:hint="cs"/>
          <w:rtl/>
        </w:rPr>
        <w:t>צַוַּאר</w:t>
      </w:r>
      <w:r>
        <w:rPr>
          <w:rtl/>
        </w:rPr>
        <w:t xml:space="preserve"> </w:t>
      </w:r>
      <w:r>
        <w:rPr>
          <w:rFonts w:hint="cs"/>
          <w:rtl/>
        </w:rPr>
        <w:t>כָּל</w:t>
      </w:r>
      <w:r>
        <w:rPr>
          <w:rtl/>
        </w:rPr>
        <w:t xml:space="preserve"> </w:t>
      </w:r>
      <w:r w:rsidR="00C82A54">
        <w:rPr>
          <w:rFonts w:hint="cs"/>
          <w:rtl/>
        </w:rPr>
        <w:t>הַגּוֹיִם</w:t>
      </w:r>
      <w:r>
        <w:rPr>
          <w:rtl/>
        </w:rPr>
        <w:t xml:space="preserve"> </w:t>
      </w:r>
    </w:p>
    <w:p w:rsidR="000D6095" w:rsidRDefault="000D6095" w:rsidP="00A407F9">
      <w:pPr>
        <w:ind w:left="1440" w:firstLine="0"/>
        <w:rPr>
          <w:rtl/>
        </w:rPr>
      </w:pPr>
      <w:r>
        <w:rPr>
          <w:rFonts w:hint="cs"/>
          <w:rtl/>
        </w:rPr>
        <w:t>וַיֵּלֶךְ</w:t>
      </w:r>
      <w:r>
        <w:rPr>
          <w:rtl/>
        </w:rPr>
        <w:t xml:space="preserve"> </w:t>
      </w:r>
      <w:r>
        <w:rPr>
          <w:rFonts w:hint="cs"/>
          <w:rtl/>
        </w:rPr>
        <w:t>יִרְמְיָה</w:t>
      </w:r>
      <w:r>
        <w:rPr>
          <w:rtl/>
        </w:rPr>
        <w:t xml:space="preserve"> </w:t>
      </w:r>
      <w:r>
        <w:rPr>
          <w:rFonts w:hint="cs"/>
          <w:rtl/>
        </w:rPr>
        <w:t>הַנָּבִיא</w:t>
      </w:r>
      <w:r>
        <w:rPr>
          <w:rtl/>
        </w:rPr>
        <w:t xml:space="preserve"> </w:t>
      </w:r>
      <w:r>
        <w:rPr>
          <w:rFonts w:hint="cs"/>
          <w:rtl/>
        </w:rPr>
        <w:t>לְדַרְכּוֹ</w:t>
      </w:r>
      <w:r>
        <w:rPr>
          <w:rtl/>
        </w:rPr>
        <w:t>.</w:t>
      </w:r>
    </w:p>
    <w:p w:rsidR="000D6095" w:rsidRDefault="000D6095" w:rsidP="000D6095">
      <w:pPr>
        <w:spacing w:after="0"/>
        <w:ind w:left="360" w:firstLine="360"/>
        <w:rPr>
          <w:rtl/>
        </w:rPr>
      </w:pPr>
      <w:proofErr w:type="spellStart"/>
      <w:r>
        <w:rPr>
          <w:rFonts w:hint="cs"/>
          <w:rtl/>
        </w:rPr>
        <w:t>יב</w:t>
      </w:r>
      <w:proofErr w:type="spellEnd"/>
      <w:r>
        <w:rPr>
          <w:rtl/>
        </w:rPr>
        <w:tab/>
      </w:r>
      <w:r>
        <w:rPr>
          <w:rFonts w:hint="cs"/>
          <w:rtl/>
        </w:rPr>
        <w:t>וַיְהִי</w:t>
      </w:r>
      <w:r>
        <w:rPr>
          <w:rtl/>
        </w:rPr>
        <w:t xml:space="preserve"> </w:t>
      </w:r>
      <w:r>
        <w:rPr>
          <w:rFonts w:hint="cs"/>
          <w:rtl/>
        </w:rPr>
        <w:t>דְבַר</w:t>
      </w:r>
      <w:r>
        <w:rPr>
          <w:rtl/>
        </w:rPr>
        <w:t xml:space="preserve"> </w:t>
      </w:r>
      <w:r>
        <w:rPr>
          <w:rFonts w:hint="cs"/>
          <w:rtl/>
        </w:rPr>
        <w:t>ה</w:t>
      </w:r>
      <w:r>
        <w:rPr>
          <w:rtl/>
        </w:rPr>
        <w:t xml:space="preserve">' </w:t>
      </w:r>
      <w:r>
        <w:rPr>
          <w:rFonts w:hint="cs"/>
          <w:rtl/>
        </w:rPr>
        <w:t>אֶל</w:t>
      </w:r>
      <w:r>
        <w:rPr>
          <w:rtl/>
        </w:rPr>
        <w:t xml:space="preserve"> </w:t>
      </w:r>
      <w:r>
        <w:rPr>
          <w:rFonts w:hint="cs"/>
          <w:rtl/>
        </w:rPr>
        <w:t>יִרְמְיָה</w:t>
      </w:r>
      <w:r>
        <w:rPr>
          <w:rtl/>
        </w:rPr>
        <w:t xml:space="preserve"> </w:t>
      </w:r>
      <w:r>
        <w:rPr>
          <w:rFonts w:hint="cs"/>
          <w:rtl/>
        </w:rPr>
        <w:t>אַחֲרֵי</w:t>
      </w:r>
      <w:r>
        <w:rPr>
          <w:rtl/>
        </w:rPr>
        <w:t xml:space="preserve"> </w:t>
      </w:r>
      <w:r>
        <w:rPr>
          <w:rFonts w:hint="cs"/>
          <w:rtl/>
        </w:rPr>
        <w:t>שְׁבוֹר</w:t>
      </w:r>
      <w:r>
        <w:rPr>
          <w:rtl/>
        </w:rPr>
        <w:t xml:space="preserve"> </w:t>
      </w:r>
      <w:r>
        <w:rPr>
          <w:rFonts w:hint="cs"/>
          <w:rtl/>
        </w:rPr>
        <w:t>חֲנַנְיָה</w:t>
      </w:r>
      <w:r>
        <w:rPr>
          <w:rtl/>
        </w:rPr>
        <w:t xml:space="preserve"> </w:t>
      </w:r>
      <w:r>
        <w:rPr>
          <w:rFonts w:hint="cs"/>
          <w:rtl/>
        </w:rPr>
        <w:t>הַנָּבִיא</w:t>
      </w:r>
      <w:r>
        <w:rPr>
          <w:rtl/>
        </w:rPr>
        <w:t xml:space="preserve"> </w:t>
      </w:r>
      <w:r>
        <w:rPr>
          <w:rFonts w:hint="cs"/>
          <w:rtl/>
        </w:rPr>
        <w:t>אֶת</w:t>
      </w:r>
      <w:r>
        <w:rPr>
          <w:rtl/>
        </w:rPr>
        <w:t xml:space="preserve"> </w:t>
      </w:r>
      <w:r>
        <w:rPr>
          <w:rFonts w:hint="cs"/>
          <w:rtl/>
        </w:rPr>
        <w:t>הַמּוֹטָה</w:t>
      </w:r>
      <w:r>
        <w:rPr>
          <w:rtl/>
        </w:rPr>
        <w:t xml:space="preserve"> </w:t>
      </w:r>
      <w:r>
        <w:rPr>
          <w:rFonts w:hint="cs"/>
          <w:rtl/>
        </w:rPr>
        <w:t>מֵעַל</w:t>
      </w:r>
      <w:r>
        <w:rPr>
          <w:rtl/>
        </w:rPr>
        <w:t xml:space="preserve"> </w:t>
      </w:r>
      <w:r>
        <w:rPr>
          <w:rFonts w:hint="cs"/>
          <w:rtl/>
        </w:rPr>
        <w:t>צַוַּאר</w:t>
      </w:r>
      <w:r>
        <w:rPr>
          <w:rtl/>
        </w:rPr>
        <w:t xml:space="preserve"> </w:t>
      </w:r>
      <w:r>
        <w:rPr>
          <w:rFonts w:hint="cs"/>
          <w:rtl/>
        </w:rPr>
        <w:t>יִרְמְיָה</w:t>
      </w:r>
      <w:r>
        <w:rPr>
          <w:rtl/>
        </w:rPr>
        <w:t xml:space="preserve"> </w:t>
      </w:r>
      <w:r>
        <w:rPr>
          <w:rFonts w:hint="cs"/>
          <w:rtl/>
        </w:rPr>
        <w:t>הַנָּבִיא</w:t>
      </w:r>
      <w:r>
        <w:rPr>
          <w:rtl/>
        </w:rPr>
        <w:t xml:space="preserve"> </w:t>
      </w:r>
      <w:r>
        <w:rPr>
          <w:rFonts w:hint="cs"/>
          <w:rtl/>
        </w:rPr>
        <w:t>לֵאמֹר</w:t>
      </w:r>
      <w:r>
        <w:rPr>
          <w:rtl/>
        </w:rPr>
        <w:t>.</w:t>
      </w:r>
    </w:p>
    <w:p w:rsidR="000D6095" w:rsidRDefault="000D6095" w:rsidP="000D6095">
      <w:pPr>
        <w:spacing w:after="0"/>
        <w:ind w:left="360" w:firstLine="360"/>
        <w:rPr>
          <w:rtl/>
        </w:rPr>
      </w:pPr>
      <w:proofErr w:type="spellStart"/>
      <w:r>
        <w:rPr>
          <w:rFonts w:hint="cs"/>
          <w:rtl/>
        </w:rPr>
        <w:t>יג</w:t>
      </w:r>
      <w:proofErr w:type="spellEnd"/>
      <w:r>
        <w:rPr>
          <w:rtl/>
        </w:rPr>
        <w:t xml:space="preserve"> </w:t>
      </w:r>
      <w:r>
        <w:rPr>
          <w:rtl/>
        </w:rPr>
        <w:tab/>
      </w:r>
      <w:r>
        <w:rPr>
          <w:rFonts w:hint="cs"/>
          <w:rtl/>
        </w:rPr>
        <w:t>הָלוֹךְ</w:t>
      </w:r>
      <w:r>
        <w:rPr>
          <w:rtl/>
        </w:rPr>
        <w:t xml:space="preserve"> </w:t>
      </w:r>
      <w:r>
        <w:rPr>
          <w:rFonts w:hint="cs"/>
          <w:rtl/>
        </w:rPr>
        <w:t>וְאָמַרְתָּ</w:t>
      </w:r>
      <w:r>
        <w:rPr>
          <w:rtl/>
        </w:rPr>
        <w:t xml:space="preserve"> </w:t>
      </w:r>
      <w:r>
        <w:rPr>
          <w:rFonts w:hint="cs"/>
          <w:rtl/>
        </w:rPr>
        <w:t>אֶל</w:t>
      </w:r>
      <w:r>
        <w:rPr>
          <w:rtl/>
        </w:rPr>
        <w:t xml:space="preserve"> </w:t>
      </w:r>
      <w:r>
        <w:rPr>
          <w:rFonts w:hint="cs"/>
          <w:rtl/>
        </w:rPr>
        <w:t>חֲנַנְיָה</w:t>
      </w:r>
      <w:r>
        <w:rPr>
          <w:rtl/>
        </w:rPr>
        <w:t xml:space="preserve"> </w:t>
      </w:r>
      <w:r>
        <w:rPr>
          <w:rFonts w:hint="cs"/>
          <w:rtl/>
        </w:rPr>
        <w:t>לֵאמֹר: כֹּה</w:t>
      </w:r>
      <w:r>
        <w:rPr>
          <w:rtl/>
        </w:rPr>
        <w:t xml:space="preserve"> </w:t>
      </w:r>
      <w:r>
        <w:rPr>
          <w:rFonts w:hint="cs"/>
          <w:rtl/>
        </w:rPr>
        <w:t>אָמַר</w:t>
      </w:r>
      <w:r>
        <w:rPr>
          <w:rtl/>
        </w:rPr>
        <w:t xml:space="preserve"> </w:t>
      </w:r>
      <w:r>
        <w:rPr>
          <w:rFonts w:hint="cs"/>
          <w:rtl/>
        </w:rPr>
        <w:t>ה</w:t>
      </w:r>
      <w:r>
        <w:rPr>
          <w:rtl/>
        </w:rPr>
        <w:t xml:space="preserve">' </w:t>
      </w:r>
      <w:r>
        <w:rPr>
          <w:rFonts w:hint="cs"/>
          <w:rtl/>
        </w:rPr>
        <w:t>מוֹטֹת</w:t>
      </w:r>
      <w:r>
        <w:rPr>
          <w:rtl/>
        </w:rPr>
        <w:t xml:space="preserve"> </w:t>
      </w:r>
      <w:r>
        <w:rPr>
          <w:rFonts w:hint="cs"/>
          <w:rtl/>
        </w:rPr>
        <w:t>עֵץ</w:t>
      </w:r>
      <w:r>
        <w:rPr>
          <w:rtl/>
        </w:rPr>
        <w:t xml:space="preserve"> </w:t>
      </w:r>
      <w:r>
        <w:rPr>
          <w:rFonts w:hint="cs"/>
          <w:rtl/>
        </w:rPr>
        <w:t>שָׁבָרְתָּ</w:t>
      </w:r>
      <w:r>
        <w:rPr>
          <w:rtl/>
        </w:rPr>
        <w:t xml:space="preserve"> </w:t>
      </w:r>
      <w:r>
        <w:rPr>
          <w:rFonts w:hint="cs"/>
          <w:rtl/>
        </w:rPr>
        <w:t>וְעָשִׂיתָ</w:t>
      </w:r>
      <w:r>
        <w:rPr>
          <w:rtl/>
        </w:rPr>
        <w:t xml:space="preserve"> </w:t>
      </w:r>
      <w:r>
        <w:rPr>
          <w:rFonts w:hint="cs"/>
          <w:rtl/>
        </w:rPr>
        <w:t>תַחְתֵּיהֶן</w:t>
      </w:r>
      <w:r>
        <w:rPr>
          <w:rtl/>
        </w:rPr>
        <w:t xml:space="preserve"> </w:t>
      </w:r>
      <w:r>
        <w:rPr>
          <w:rFonts w:hint="cs"/>
          <w:rtl/>
        </w:rPr>
        <w:t>מֹטוֹת</w:t>
      </w:r>
      <w:r>
        <w:rPr>
          <w:rtl/>
        </w:rPr>
        <w:t xml:space="preserve"> </w:t>
      </w:r>
      <w:r>
        <w:rPr>
          <w:rFonts w:hint="cs"/>
          <w:rtl/>
        </w:rPr>
        <w:t>בַּרְזֶל</w:t>
      </w:r>
      <w:r>
        <w:rPr>
          <w:rtl/>
        </w:rPr>
        <w:t>.</w:t>
      </w:r>
    </w:p>
    <w:p w:rsidR="000D6095" w:rsidRDefault="000D6095" w:rsidP="000D6095">
      <w:pPr>
        <w:spacing w:after="0"/>
        <w:ind w:left="1440" w:hanging="720"/>
        <w:rPr>
          <w:rtl/>
        </w:rPr>
      </w:pPr>
      <w:r>
        <w:rPr>
          <w:rFonts w:hint="cs"/>
          <w:rtl/>
        </w:rPr>
        <w:t>יד</w:t>
      </w:r>
      <w:r>
        <w:rPr>
          <w:rtl/>
        </w:rPr>
        <w:t xml:space="preserve"> </w:t>
      </w:r>
      <w:r>
        <w:rPr>
          <w:rtl/>
        </w:rPr>
        <w:tab/>
      </w:r>
      <w:r>
        <w:rPr>
          <w:rFonts w:hint="cs"/>
          <w:rtl/>
        </w:rPr>
        <w:t>כִּי</w:t>
      </w:r>
      <w:r>
        <w:rPr>
          <w:rtl/>
        </w:rPr>
        <w:t xml:space="preserve"> </w:t>
      </w:r>
      <w:r>
        <w:rPr>
          <w:rFonts w:hint="cs"/>
          <w:rtl/>
        </w:rPr>
        <w:t>כֹה</w:t>
      </w:r>
      <w:r>
        <w:rPr>
          <w:rtl/>
        </w:rPr>
        <w:t xml:space="preserve"> </w:t>
      </w:r>
      <w:r>
        <w:rPr>
          <w:rFonts w:hint="cs"/>
          <w:rtl/>
        </w:rPr>
        <w:t>אָמַר</w:t>
      </w:r>
      <w:r>
        <w:rPr>
          <w:rtl/>
        </w:rPr>
        <w:t xml:space="preserve"> </w:t>
      </w:r>
      <w:r>
        <w:rPr>
          <w:rFonts w:hint="cs"/>
          <w:rtl/>
        </w:rPr>
        <w:t>ה</w:t>
      </w:r>
      <w:r>
        <w:rPr>
          <w:rtl/>
        </w:rPr>
        <w:t xml:space="preserve">' </w:t>
      </w:r>
      <w:r>
        <w:rPr>
          <w:rFonts w:hint="cs"/>
          <w:rtl/>
        </w:rPr>
        <w:t>צְבָאוֹת</w:t>
      </w:r>
      <w:r>
        <w:rPr>
          <w:rtl/>
        </w:rPr>
        <w:t xml:space="preserve"> </w:t>
      </w:r>
      <w:r>
        <w:rPr>
          <w:rFonts w:hint="cs"/>
          <w:rtl/>
        </w:rPr>
        <w:t>אֱלֹהֵי</w:t>
      </w:r>
      <w:r>
        <w:rPr>
          <w:rtl/>
        </w:rPr>
        <w:t xml:space="preserve"> </w:t>
      </w:r>
      <w:r>
        <w:rPr>
          <w:rFonts w:hint="cs"/>
          <w:rtl/>
        </w:rPr>
        <w:t>יִשְׂרָאֵל:</w:t>
      </w:r>
      <w:r>
        <w:rPr>
          <w:rtl/>
        </w:rPr>
        <w:t xml:space="preserve"> </w:t>
      </w:r>
      <w:r>
        <w:rPr>
          <w:rFonts w:hint="cs"/>
          <w:rtl/>
        </w:rPr>
        <w:t>עֹל</w:t>
      </w:r>
      <w:r>
        <w:rPr>
          <w:rtl/>
        </w:rPr>
        <w:t xml:space="preserve"> </w:t>
      </w:r>
      <w:r>
        <w:rPr>
          <w:rFonts w:hint="cs"/>
          <w:rtl/>
        </w:rPr>
        <w:t>בַּרְזֶל</w:t>
      </w:r>
      <w:r>
        <w:rPr>
          <w:rtl/>
        </w:rPr>
        <w:t xml:space="preserve"> </w:t>
      </w:r>
      <w:r>
        <w:rPr>
          <w:rFonts w:hint="cs"/>
          <w:rtl/>
        </w:rPr>
        <w:t>נָתַתִּי</w:t>
      </w:r>
      <w:r>
        <w:rPr>
          <w:rtl/>
        </w:rPr>
        <w:t xml:space="preserve"> </w:t>
      </w:r>
      <w:r>
        <w:rPr>
          <w:rFonts w:hint="cs"/>
          <w:rtl/>
        </w:rPr>
        <w:t>עַל</w:t>
      </w:r>
      <w:r>
        <w:rPr>
          <w:rtl/>
        </w:rPr>
        <w:t xml:space="preserve"> </w:t>
      </w:r>
      <w:r>
        <w:rPr>
          <w:rFonts w:hint="cs"/>
          <w:rtl/>
        </w:rPr>
        <w:t>צַוַּאר</w:t>
      </w:r>
      <w:r>
        <w:rPr>
          <w:rtl/>
        </w:rPr>
        <w:t xml:space="preserve"> </w:t>
      </w:r>
      <w:r>
        <w:rPr>
          <w:rFonts w:hint="cs"/>
          <w:rtl/>
        </w:rPr>
        <w:t>כָּל</w:t>
      </w:r>
      <w:r>
        <w:rPr>
          <w:rtl/>
        </w:rPr>
        <w:t xml:space="preserve"> </w:t>
      </w:r>
      <w:r>
        <w:rPr>
          <w:rFonts w:hint="cs"/>
          <w:rtl/>
        </w:rPr>
        <w:t>הַגּוֹיִם</w:t>
      </w:r>
      <w:r>
        <w:rPr>
          <w:rtl/>
        </w:rPr>
        <w:t xml:space="preserve"> </w:t>
      </w:r>
      <w:r>
        <w:rPr>
          <w:rFonts w:hint="cs"/>
          <w:rtl/>
        </w:rPr>
        <w:t>הָאֵלֶּה</w:t>
      </w:r>
      <w:r>
        <w:rPr>
          <w:rtl/>
        </w:rPr>
        <w:t xml:space="preserve"> </w:t>
      </w:r>
    </w:p>
    <w:p w:rsidR="000D6095" w:rsidRDefault="000D6095" w:rsidP="000D6095">
      <w:pPr>
        <w:spacing w:after="0"/>
        <w:ind w:left="1440" w:firstLine="0"/>
        <w:rPr>
          <w:rtl/>
        </w:rPr>
      </w:pPr>
      <w:r>
        <w:rPr>
          <w:rFonts w:hint="cs"/>
          <w:rtl/>
        </w:rPr>
        <w:t>לַעֲבֹד</w:t>
      </w:r>
      <w:r>
        <w:rPr>
          <w:rtl/>
        </w:rPr>
        <w:t xml:space="preserve"> </w:t>
      </w:r>
      <w:r>
        <w:rPr>
          <w:rFonts w:hint="cs"/>
          <w:rtl/>
        </w:rPr>
        <w:t>אֶת</w:t>
      </w:r>
      <w:r>
        <w:rPr>
          <w:rtl/>
        </w:rPr>
        <w:t xml:space="preserve"> </w:t>
      </w:r>
      <w:proofErr w:type="spellStart"/>
      <w:r>
        <w:rPr>
          <w:rFonts w:hint="cs"/>
          <w:rtl/>
        </w:rPr>
        <w:t>נְבֻכַדְנֶאצַּר</w:t>
      </w:r>
      <w:proofErr w:type="spellEnd"/>
      <w:r>
        <w:rPr>
          <w:rtl/>
        </w:rPr>
        <w:t xml:space="preserve"> </w:t>
      </w:r>
      <w:r>
        <w:rPr>
          <w:rFonts w:hint="cs"/>
          <w:rtl/>
        </w:rPr>
        <w:t>מֶלֶךְ</w:t>
      </w:r>
      <w:r>
        <w:rPr>
          <w:rtl/>
        </w:rPr>
        <w:t xml:space="preserve"> </w:t>
      </w:r>
      <w:r>
        <w:rPr>
          <w:rFonts w:hint="cs"/>
          <w:rtl/>
        </w:rPr>
        <w:t>בָּבֶל</w:t>
      </w:r>
      <w:r>
        <w:rPr>
          <w:rtl/>
        </w:rPr>
        <w:t xml:space="preserve"> </w:t>
      </w:r>
      <w:r>
        <w:rPr>
          <w:rFonts w:hint="cs"/>
          <w:rtl/>
        </w:rPr>
        <w:t>וַעֲבָדֻהוּ</w:t>
      </w:r>
      <w:r>
        <w:rPr>
          <w:rtl/>
        </w:rPr>
        <w:t xml:space="preserve"> </w:t>
      </w:r>
      <w:r>
        <w:rPr>
          <w:rFonts w:hint="cs"/>
          <w:rtl/>
        </w:rPr>
        <w:t>וְגַם</w:t>
      </w:r>
      <w:r>
        <w:rPr>
          <w:rtl/>
        </w:rPr>
        <w:t xml:space="preserve"> </w:t>
      </w:r>
      <w:r>
        <w:rPr>
          <w:rFonts w:hint="cs"/>
          <w:rtl/>
        </w:rPr>
        <w:t>אֶת</w:t>
      </w:r>
      <w:r>
        <w:rPr>
          <w:rtl/>
        </w:rPr>
        <w:t xml:space="preserve"> </w:t>
      </w:r>
      <w:r>
        <w:rPr>
          <w:rFonts w:hint="cs"/>
          <w:rtl/>
        </w:rPr>
        <w:t>חַיַּת</w:t>
      </w:r>
      <w:r>
        <w:rPr>
          <w:rtl/>
        </w:rPr>
        <w:t xml:space="preserve"> </w:t>
      </w:r>
      <w:r>
        <w:rPr>
          <w:rFonts w:hint="cs"/>
          <w:rtl/>
        </w:rPr>
        <w:t>הַשָּׂדֶה</w:t>
      </w:r>
      <w:r>
        <w:rPr>
          <w:rtl/>
        </w:rPr>
        <w:t xml:space="preserve"> </w:t>
      </w:r>
      <w:r>
        <w:rPr>
          <w:rFonts w:hint="cs"/>
          <w:rtl/>
        </w:rPr>
        <w:t>נָתַתִּי</w:t>
      </w:r>
      <w:r>
        <w:rPr>
          <w:rtl/>
        </w:rPr>
        <w:t xml:space="preserve"> </w:t>
      </w:r>
      <w:r>
        <w:rPr>
          <w:rFonts w:hint="cs"/>
          <w:rtl/>
        </w:rPr>
        <w:t>לוֹ</w:t>
      </w:r>
      <w:r>
        <w:rPr>
          <w:rtl/>
        </w:rPr>
        <w:t>.</w:t>
      </w:r>
    </w:p>
    <w:p w:rsidR="000D6095" w:rsidRDefault="000D6095" w:rsidP="000D6095">
      <w:pPr>
        <w:spacing w:after="0"/>
        <w:ind w:left="360" w:firstLine="360"/>
        <w:rPr>
          <w:rtl/>
        </w:rPr>
      </w:pPr>
      <w:r>
        <w:rPr>
          <w:rFonts w:hint="cs"/>
          <w:rtl/>
        </w:rPr>
        <w:t>טו</w:t>
      </w:r>
      <w:r>
        <w:rPr>
          <w:rtl/>
        </w:rPr>
        <w:t xml:space="preserve"> </w:t>
      </w:r>
      <w:r>
        <w:rPr>
          <w:rtl/>
        </w:rPr>
        <w:tab/>
      </w:r>
      <w:r>
        <w:rPr>
          <w:rFonts w:hint="cs"/>
          <w:rtl/>
        </w:rPr>
        <w:t>וַיֹּאמֶר</w:t>
      </w:r>
      <w:r>
        <w:rPr>
          <w:rtl/>
        </w:rPr>
        <w:t xml:space="preserve"> </w:t>
      </w:r>
      <w:r>
        <w:rPr>
          <w:rFonts w:hint="cs"/>
          <w:rtl/>
        </w:rPr>
        <w:t>יִרְמְיָה</w:t>
      </w:r>
      <w:r>
        <w:rPr>
          <w:rtl/>
        </w:rPr>
        <w:t xml:space="preserve"> </w:t>
      </w:r>
      <w:r>
        <w:rPr>
          <w:rFonts w:hint="cs"/>
          <w:rtl/>
        </w:rPr>
        <w:t>הַנָּבִיא</w:t>
      </w:r>
      <w:r>
        <w:rPr>
          <w:rtl/>
        </w:rPr>
        <w:t xml:space="preserve"> </w:t>
      </w:r>
      <w:r>
        <w:rPr>
          <w:rFonts w:hint="cs"/>
          <w:rtl/>
        </w:rPr>
        <w:t>אֶל</w:t>
      </w:r>
      <w:r>
        <w:rPr>
          <w:rtl/>
        </w:rPr>
        <w:t xml:space="preserve"> </w:t>
      </w:r>
      <w:r>
        <w:rPr>
          <w:rFonts w:hint="cs"/>
          <w:rtl/>
        </w:rPr>
        <w:t>חֲנַנְיָה</w:t>
      </w:r>
      <w:r>
        <w:rPr>
          <w:rtl/>
        </w:rPr>
        <w:t xml:space="preserve"> </w:t>
      </w:r>
      <w:r>
        <w:rPr>
          <w:rFonts w:hint="cs"/>
          <w:rtl/>
        </w:rPr>
        <w:t>הַנָּבִיא:</w:t>
      </w:r>
      <w:r>
        <w:rPr>
          <w:rtl/>
        </w:rPr>
        <w:t xml:space="preserve"> </w:t>
      </w:r>
    </w:p>
    <w:p w:rsidR="000D6095" w:rsidRDefault="000D6095" w:rsidP="000D6095">
      <w:pPr>
        <w:spacing w:after="0"/>
        <w:ind w:left="1080" w:firstLine="360"/>
        <w:rPr>
          <w:rtl/>
        </w:rPr>
      </w:pPr>
      <w:r>
        <w:rPr>
          <w:rFonts w:hint="cs"/>
          <w:rtl/>
        </w:rPr>
        <w:t>שְׁמַע</w:t>
      </w:r>
      <w:r>
        <w:rPr>
          <w:rtl/>
        </w:rPr>
        <w:t xml:space="preserve"> </w:t>
      </w:r>
      <w:r>
        <w:rPr>
          <w:rFonts w:hint="cs"/>
          <w:rtl/>
        </w:rPr>
        <w:t>נָא</w:t>
      </w:r>
      <w:r>
        <w:rPr>
          <w:rtl/>
        </w:rPr>
        <w:t xml:space="preserve"> </w:t>
      </w:r>
      <w:r>
        <w:rPr>
          <w:rFonts w:hint="cs"/>
          <w:rtl/>
        </w:rPr>
        <w:t>חֲנַנְיָה,</w:t>
      </w:r>
      <w:r>
        <w:rPr>
          <w:rtl/>
        </w:rPr>
        <w:t xml:space="preserve"> </w:t>
      </w:r>
      <w:r>
        <w:rPr>
          <w:rFonts w:hint="cs"/>
          <w:rtl/>
        </w:rPr>
        <w:t>לֹא</w:t>
      </w:r>
      <w:r>
        <w:rPr>
          <w:rtl/>
        </w:rPr>
        <w:t xml:space="preserve"> </w:t>
      </w:r>
      <w:r>
        <w:rPr>
          <w:rFonts w:hint="cs"/>
          <w:rtl/>
        </w:rPr>
        <w:t>שְׁלָחֲךָ</w:t>
      </w:r>
      <w:r>
        <w:rPr>
          <w:rtl/>
        </w:rPr>
        <w:t xml:space="preserve"> </w:t>
      </w:r>
      <w:r>
        <w:rPr>
          <w:rFonts w:hint="cs"/>
          <w:rtl/>
        </w:rPr>
        <w:t>ה</w:t>
      </w:r>
      <w:r>
        <w:rPr>
          <w:rtl/>
        </w:rPr>
        <w:t xml:space="preserve">' </w:t>
      </w:r>
      <w:r>
        <w:rPr>
          <w:rFonts w:hint="cs"/>
          <w:rtl/>
        </w:rPr>
        <w:t>וְאַתָּה</w:t>
      </w:r>
      <w:r>
        <w:rPr>
          <w:rtl/>
        </w:rPr>
        <w:t xml:space="preserve"> </w:t>
      </w:r>
      <w:r>
        <w:rPr>
          <w:rFonts w:hint="cs"/>
          <w:rtl/>
        </w:rPr>
        <w:t>הִבְטַחְתָּ</w:t>
      </w:r>
      <w:r>
        <w:rPr>
          <w:rtl/>
        </w:rPr>
        <w:t xml:space="preserve"> </w:t>
      </w:r>
      <w:r>
        <w:rPr>
          <w:rFonts w:hint="cs"/>
          <w:rtl/>
        </w:rPr>
        <w:t>אֶת</w:t>
      </w:r>
      <w:r>
        <w:rPr>
          <w:rtl/>
        </w:rPr>
        <w:t xml:space="preserve"> </w:t>
      </w:r>
      <w:r>
        <w:rPr>
          <w:rFonts w:hint="cs"/>
          <w:rtl/>
        </w:rPr>
        <w:t>הָעָם</w:t>
      </w:r>
      <w:r>
        <w:rPr>
          <w:rtl/>
        </w:rPr>
        <w:t xml:space="preserve"> </w:t>
      </w:r>
      <w:r>
        <w:rPr>
          <w:rFonts w:hint="cs"/>
          <w:rtl/>
        </w:rPr>
        <w:t>הַזֶּה</w:t>
      </w:r>
      <w:r>
        <w:rPr>
          <w:rtl/>
        </w:rPr>
        <w:t xml:space="preserve"> </w:t>
      </w:r>
      <w:r>
        <w:rPr>
          <w:rFonts w:hint="cs"/>
          <w:rtl/>
        </w:rPr>
        <w:t>עַל</w:t>
      </w:r>
      <w:r>
        <w:rPr>
          <w:rtl/>
        </w:rPr>
        <w:t xml:space="preserve"> </w:t>
      </w:r>
      <w:r>
        <w:rPr>
          <w:rFonts w:hint="cs"/>
          <w:rtl/>
        </w:rPr>
        <w:t>שָׁקֶר</w:t>
      </w:r>
      <w:r>
        <w:rPr>
          <w:rtl/>
        </w:rPr>
        <w:t>.</w:t>
      </w:r>
    </w:p>
    <w:p w:rsidR="000D6095" w:rsidRDefault="000D6095" w:rsidP="000D6095">
      <w:pPr>
        <w:spacing w:after="0"/>
        <w:ind w:left="360" w:firstLine="360"/>
        <w:rPr>
          <w:rtl/>
        </w:rPr>
      </w:pPr>
      <w:proofErr w:type="spellStart"/>
      <w:r>
        <w:rPr>
          <w:rFonts w:hint="cs"/>
          <w:rtl/>
        </w:rPr>
        <w:t>טז</w:t>
      </w:r>
      <w:proofErr w:type="spellEnd"/>
      <w:r>
        <w:rPr>
          <w:rtl/>
        </w:rPr>
        <w:t xml:space="preserve"> </w:t>
      </w:r>
      <w:r>
        <w:rPr>
          <w:rtl/>
        </w:rPr>
        <w:tab/>
      </w:r>
      <w:r>
        <w:rPr>
          <w:rFonts w:hint="cs"/>
          <w:rtl/>
        </w:rPr>
        <w:t>לָכֵן</w:t>
      </w:r>
      <w:r>
        <w:rPr>
          <w:rtl/>
        </w:rPr>
        <w:t xml:space="preserve"> </w:t>
      </w:r>
      <w:r>
        <w:rPr>
          <w:rFonts w:hint="cs"/>
          <w:rtl/>
        </w:rPr>
        <w:t>כֹּה</w:t>
      </w:r>
      <w:r>
        <w:rPr>
          <w:rtl/>
        </w:rPr>
        <w:t xml:space="preserve"> </w:t>
      </w:r>
      <w:r>
        <w:rPr>
          <w:rFonts w:hint="cs"/>
          <w:rtl/>
        </w:rPr>
        <w:t>אָמַר</w:t>
      </w:r>
      <w:r>
        <w:rPr>
          <w:rtl/>
        </w:rPr>
        <w:t xml:space="preserve"> </w:t>
      </w:r>
      <w:r>
        <w:rPr>
          <w:rFonts w:hint="cs"/>
          <w:rtl/>
        </w:rPr>
        <w:t>ה</w:t>
      </w:r>
      <w:r>
        <w:rPr>
          <w:rtl/>
        </w:rPr>
        <w:t>'</w:t>
      </w:r>
      <w:r>
        <w:rPr>
          <w:rFonts w:hint="cs"/>
          <w:rtl/>
        </w:rPr>
        <w:t>:</w:t>
      </w:r>
      <w:r>
        <w:rPr>
          <w:rtl/>
        </w:rPr>
        <w:t xml:space="preserve"> </w:t>
      </w:r>
      <w:r>
        <w:rPr>
          <w:rFonts w:hint="cs"/>
          <w:rtl/>
        </w:rPr>
        <w:t>הִנְנִי</w:t>
      </w:r>
      <w:r>
        <w:rPr>
          <w:rtl/>
        </w:rPr>
        <w:t xml:space="preserve"> </w:t>
      </w:r>
      <w:r>
        <w:rPr>
          <w:rFonts w:hint="cs"/>
          <w:rtl/>
        </w:rPr>
        <w:t>מְשַׁלֵּחֲךָ</w:t>
      </w:r>
      <w:r>
        <w:rPr>
          <w:rtl/>
        </w:rPr>
        <w:t xml:space="preserve"> </w:t>
      </w:r>
      <w:r>
        <w:rPr>
          <w:rFonts w:hint="cs"/>
          <w:rtl/>
        </w:rPr>
        <w:t>מֵעַל</w:t>
      </w:r>
      <w:r>
        <w:rPr>
          <w:rtl/>
        </w:rPr>
        <w:t xml:space="preserve"> </w:t>
      </w:r>
      <w:r>
        <w:rPr>
          <w:rFonts w:hint="cs"/>
          <w:rtl/>
        </w:rPr>
        <w:t>פְּנֵי</w:t>
      </w:r>
      <w:r>
        <w:rPr>
          <w:rtl/>
        </w:rPr>
        <w:t xml:space="preserve"> </w:t>
      </w:r>
      <w:r>
        <w:rPr>
          <w:rFonts w:hint="cs"/>
          <w:rtl/>
        </w:rPr>
        <w:t>הָאֲדָמָה,</w:t>
      </w:r>
      <w:r>
        <w:rPr>
          <w:rtl/>
        </w:rPr>
        <w:t xml:space="preserve"> </w:t>
      </w:r>
      <w:r>
        <w:rPr>
          <w:rFonts w:hint="cs"/>
          <w:rtl/>
        </w:rPr>
        <w:t>הַשָּׁנָה</w:t>
      </w:r>
      <w:r>
        <w:rPr>
          <w:rtl/>
        </w:rPr>
        <w:t xml:space="preserve"> </w:t>
      </w:r>
      <w:r>
        <w:rPr>
          <w:rFonts w:hint="cs"/>
          <w:rtl/>
        </w:rPr>
        <w:t>אַתָּה</w:t>
      </w:r>
      <w:r>
        <w:rPr>
          <w:rtl/>
        </w:rPr>
        <w:t xml:space="preserve"> </w:t>
      </w:r>
      <w:r>
        <w:rPr>
          <w:rFonts w:hint="cs"/>
          <w:rtl/>
        </w:rPr>
        <w:t>מֵת</w:t>
      </w:r>
      <w:r>
        <w:rPr>
          <w:rtl/>
        </w:rPr>
        <w:t xml:space="preserve"> </w:t>
      </w:r>
      <w:r>
        <w:rPr>
          <w:rFonts w:hint="cs"/>
          <w:rtl/>
        </w:rPr>
        <w:t>כִּי</w:t>
      </w:r>
      <w:r>
        <w:rPr>
          <w:rtl/>
        </w:rPr>
        <w:t xml:space="preserve"> </w:t>
      </w:r>
      <w:r>
        <w:rPr>
          <w:rFonts w:hint="cs"/>
          <w:rtl/>
        </w:rPr>
        <w:t>סָרָה</w:t>
      </w:r>
      <w:r>
        <w:rPr>
          <w:rtl/>
        </w:rPr>
        <w:t xml:space="preserve"> </w:t>
      </w:r>
      <w:r>
        <w:rPr>
          <w:rFonts w:hint="cs"/>
          <w:rtl/>
        </w:rPr>
        <w:t>דִבַּרְתָּ</w:t>
      </w:r>
      <w:r>
        <w:rPr>
          <w:rtl/>
        </w:rPr>
        <w:t xml:space="preserve"> </w:t>
      </w:r>
      <w:r>
        <w:rPr>
          <w:rFonts w:hint="cs"/>
          <w:rtl/>
        </w:rPr>
        <w:t>אֶל</w:t>
      </w:r>
      <w:r>
        <w:rPr>
          <w:rtl/>
        </w:rPr>
        <w:t xml:space="preserve"> </w:t>
      </w:r>
      <w:r>
        <w:rPr>
          <w:rFonts w:hint="cs"/>
          <w:rtl/>
        </w:rPr>
        <w:t>ה</w:t>
      </w:r>
      <w:r>
        <w:rPr>
          <w:rtl/>
        </w:rPr>
        <w:t>'.</w:t>
      </w:r>
    </w:p>
    <w:p w:rsidR="000D6095" w:rsidRDefault="000D6095" w:rsidP="000D6095">
      <w:pPr>
        <w:spacing w:after="0"/>
        <w:ind w:left="360" w:firstLine="360"/>
        <w:rPr>
          <w:rtl/>
        </w:rPr>
      </w:pPr>
      <w:proofErr w:type="spellStart"/>
      <w:r>
        <w:rPr>
          <w:rFonts w:hint="cs"/>
          <w:rtl/>
        </w:rPr>
        <w:t>יז</w:t>
      </w:r>
      <w:proofErr w:type="spellEnd"/>
      <w:r>
        <w:rPr>
          <w:rtl/>
        </w:rPr>
        <w:t xml:space="preserve"> </w:t>
      </w:r>
      <w:r>
        <w:rPr>
          <w:rtl/>
        </w:rPr>
        <w:tab/>
      </w:r>
      <w:r>
        <w:rPr>
          <w:rFonts w:hint="cs"/>
          <w:rtl/>
        </w:rPr>
        <w:t>וַיָּמָת</w:t>
      </w:r>
      <w:r>
        <w:rPr>
          <w:rtl/>
        </w:rPr>
        <w:t xml:space="preserve"> </w:t>
      </w:r>
      <w:r>
        <w:rPr>
          <w:rFonts w:hint="cs"/>
          <w:rtl/>
        </w:rPr>
        <w:t>חֲנַנְיָה</w:t>
      </w:r>
      <w:r>
        <w:rPr>
          <w:rtl/>
        </w:rPr>
        <w:t xml:space="preserve"> </w:t>
      </w:r>
      <w:r>
        <w:rPr>
          <w:rFonts w:hint="cs"/>
          <w:rtl/>
        </w:rPr>
        <w:t>הַנָּבִיא</w:t>
      </w:r>
      <w:r>
        <w:rPr>
          <w:rtl/>
        </w:rPr>
        <w:t xml:space="preserve"> </w:t>
      </w:r>
      <w:r>
        <w:rPr>
          <w:rFonts w:hint="cs"/>
          <w:rtl/>
        </w:rPr>
        <w:t>בַּשָּׁנָה</w:t>
      </w:r>
      <w:r>
        <w:rPr>
          <w:rtl/>
        </w:rPr>
        <w:t xml:space="preserve"> </w:t>
      </w:r>
      <w:r>
        <w:rPr>
          <w:rFonts w:hint="cs"/>
          <w:rtl/>
        </w:rPr>
        <w:t>הַהִיא</w:t>
      </w:r>
      <w:r>
        <w:rPr>
          <w:rtl/>
        </w:rPr>
        <w:t xml:space="preserve"> </w:t>
      </w:r>
      <w:r>
        <w:rPr>
          <w:rFonts w:hint="cs"/>
          <w:rtl/>
        </w:rPr>
        <w:t>בַּחֹדֶשׁ</w:t>
      </w:r>
      <w:r>
        <w:rPr>
          <w:rtl/>
        </w:rPr>
        <w:t xml:space="preserve"> </w:t>
      </w:r>
      <w:r>
        <w:rPr>
          <w:rFonts w:hint="cs"/>
          <w:rtl/>
        </w:rPr>
        <w:t>הַשְּׁבִיעִי</w:t>
      </w:r>
      <w:r>
        <w:rPr>
          <w:rtl/>
        </w:rPr>
        <w:t>.</w:t>
      </w:r>
    </w:p>
    <w:p w:rsidR="000D6095" w:rsidRPr="000D6095" w:rsidRDefault="000D6095" w:rsidP="000D6095">
      <w:pPr>
        <w:rPr>
          <w:rtl/>
        </w:rPr>
      </w:pPr>
    </w:p>
    <w:p w:rsidR="00AB1781" w:rsidRDefault="00AB1781" w:rsidP="00AB1781">
      <w:pPr>
        <w:pStyle w:val="3"/>
        <w:numPr>
          <w:ilvl w:val="0"/>
          <w:numId w:val="23"/>
        </w:numPr>
        <w:rPr>
          <w:rtl/>
        </w:rPr>
      </w:pPr>
      <w:r>
        <w:rPr>
          <w:rFonts w:hint="cs"/>
          <w:rtl/>
        </w:rPr>
        <w:t>מבוא: שלושה סיפורי עימות בין נביא אמת לנביא שקר במקרא</w:t>
      </w:r>
    </w:p>
    <w:p w:rsidR="0022357D" w:rsidRDefault="00B506C4" w:rsidP="0022357D">
      <w:pPr>
        <w:rPr>
          <w:rtl/>
        </w:rPr>
      </w:pPr>
      <w:r>
        <w:rPr>
          <w:rFonts w:hint="cs"/>
          <w:rtl/>
        </w:rPr>
        <w:t xml:space="preserve">שלושה הם הסיפורים במקרא שבהם מתוארת התמודדות ממשית בין נביא אמת לנביא שקר, </w:t>
      </w:r>
      <w:r w:rsidR="0022357D">
        <w:rPr>
          <w:rFonts w:hint="cs"/>
          <w:rtl/>
        </w:rPr>
        <w:t>ה</w:t>
      </w:r>
      <w:r>
        <w:rPr>
          <w:rFonts w:hint="cs"/>
          <w:rtl/>
        </w:rPr>
        <w:t>מתייצבים זה מול זה על במת הסיפור</w:t>
      </w:r>
      <w:r w:rsidR="00876C04">
        <w:rPr>
          <w:rFonts w:hint="cs"/>
          <w:rtl/>
        </w:rPr>
        <w:t xml:space="preserve"> כשכל אחד מציג את נבואתו</w:t>
      </w:r>
      <w:r>
        <w:rPr>
          <w:rFonts w:hint="cs"/>
          <w:rtl/>
        </w:rPr>
        <w:t xml:space="preserve">. שניים כאלו מופיעים בפרקי הנביאים בספר מלכים, </w:t>
      </w:r>
      <w:r w:rsidR="0022357D">
        <w:rPr>
          <w:rFonts w:hint="cs"/>
          <w:rtl/>
        </w:rPr>
        <w:t>ועסקנו</w:t>
      </w:r>
      <w:r>
        <w:rPr>
          <w:rFonts w:hint="cs"/>
          <w:rtl/>
        </w:rPr>
        <w:t xml:space="preserve"> בהם בהרחבה בסדרות העיונים הללו: </w:t>
      </w:r>
    </w:p>
    <w:p w:rsidR="00B506C4" w:rsidRDefault="0022357D" w:rsidP="0022357D">
      <w:pPr>
        <w:rPr>
          <w:rtl/>
        </w:rPr>
      </w:pPr>
      <w:r>
        <w:rPr>
          <w:rFonts w:hint="cs"/>
          <w:rtl/>
        </w:rPr>
        <w:t>ב</w:t>
      </w:r>
      <w:r w:rsidR="00B506C4">
        <w:rPr>
          <w:rFonts w:hint="cs"/>
          <w:rtl/>
        </w:rPr>
        <w:t xml:space="preserve">מוקד הסיפור הכלול בפרק י"ג במלכים א </w:t>
      </w:r>
      <w:r w:rsidR="00B506C4">
        <w:rPr>
          <w:rtl/>
        </w:rPr>
        <w:t>–</w:t>
      </w:r>
      <w:r w:rsidR="00B506C4">
        <w:rPr>
          <w:rFonts w:hint="cs"/>
          <w:rtl/>
        </w:rPr>
        <w:t xml:space="preserve"> "נגד מזבח בית אל וכהניו" </w:t>
      </w:r>
      <w:r w:rsidR="00B506C4">
        <w:rPr>
          <w:rtl/>
        </w:rPr>
        <w:t>–</w:t>
      </w:r>
      <w:r w:rsidR="00B506C4">
        <w:rPr>
          <w:rFonts w:hint="cs"/>
          <w:rtl/>
        </w:rPr>
        <w:t xml:space="preserve"> ניצב נביא שקר זקן מבית אל</w:t>
      </w:r>
      <w:r w:rsidR="00DD6DFA">
        <w:rPr>
          <w:rFonts w:hint="cs"/>
          <w:rtl/>
        </w:rPr>
        <w:t xml:space="preserve"> מול איש הא-</w:t>
      </w:r>
      <w:proofErr w:type="spellStart"/>
      <w:r w:rsidR="00DD6DFA">
        <w:rPr>
          <w:rFonts w:hint="cs"/>
          <w:rtl/>
        </w:rPr>
        <w:t>לוהים</w:t>
      </w:r>
      <w:proofErr w:type="spellEnd"/>
      <w:r w:rsidR="00DD6DFA">
        <w:rPr>
          <w:rFonts w:hint="cs"/>
          <w:rtl/>
        </w:rPr>
        <w:t xml:space="preserve"> שבא מיהודה בשליחות ה' לנבא כנגד מזבח בית אל וכהניו. יחסי הגומלין בין שני אלו, הן בחייו של איש הא-לוהים והן לאחד מותו, נידונו בהרחבה באותה סדרת עיונים.</w:t>
      </w:r>
      <w:r w:rsidR="00DD6DFA">
        <w:rPr>
          <w:rStyle w:val="a9"/>
          <w:rtl/>
        </w:rPr>
        <w:footnoteReference w:id="1"/>
      </w:r>
    </w:p>
    <w:p w:rsidR="0022357D" w:rsidRDefault="00534BD9" w:rsidP="0022357D">
      <w:pPr>
        <w:rPr>
          <w:rtl/>
        </w:rPr>
      </w:pPr>
      <w:r>
        <w:rPr>
          <w:rFonts w:hint="cs"/>
          <w:rtl/>
        </w:rPr>
        <w:t xml:space="preserve">בסיפור </w:t>
      </w:r>
      <w:r w:rsidR="0022357D">
        <w:rPr>
          <w:rFonts w:hint="cs"/>
          <w:rtl/>
        </w:rPr>
        <w:t>שעסקנו בו בסדרת הע</w:t>
      </w:r>
      <w:r w:rsidR="00876C04">
        <w:rPr>
          <w:rFonts w:hint="cs"/>
          <w:rtl/>
        </w:rPr>
        <w:t>י</w:t>
      </w:r>
      <w:r w:rsidR="0022357D">
        <w:rPr>
          <w:rFonts w:hint="cs"/>
          <w:rtl/>
        </w:rPr>
        <w:t>ונים האחרונה</w:t>
      </w:r>
      <w:r>
        <w:rPr>
          <w:rFonts w:hint="cs"/>
          <w:rtl/>
        </w:rPr>
        <w:t xml:space="preserve"> במל"א כ"ב </w:t>
      </w:r>
      <w:r>
        <w:rPr>
          <w:rtl/>
        </w:rPr>
        <w:t>–</w:t>
      </w:r>
      <w:r>
        <w:rPr>
          <w:rFonts w:hint="cs"/>
          <w:rtl/>
        </w:rPr>
        <w:t xml:space="preserve"> "מלחמת רמות גלעד ומות אחאב בה כדבר ה'</w:t>
      </w:r>
      <w:r w:rsidRPr="0022357D">
        <w:rPr>
          <w:rFonts w:hint="cs"/>
          <w:spacing w:val="20"/>
          <w:rtl/>
        </w:rPr>
        <w:t>"</w:t>
      </w:r>
      <w:r>
        <w:rPr>
          <w:rFonts w:hint="cs"/>
          <w:rtl/>
        </w:rPr>
        <w:t xml:space="preserve">, מתואר עימות דרמטי בין </w:t>
      </w:r>
      <w:proofErr w:type="spellStart"/>
      <w:r>
        <w:rPr>
          <w:rFonts w:hint="cs"/>
          <w:rtl/>
        </w:rPr>
        <w:t>מיכיהו</w:t>
      </w:r>
      <w:proofErr w:type="spellEnd"/>
      <w:r>
        <w:rPr>
          <w:rFonts w:hint="cs"/>
          <w:rtl/>
        </w:rPr>
        <w:t xml:space="preserve"> נביא האמת לצדקיה בן כנענה נב</w:t>
      </w:r>
      <w:r w:rsidR="0022357D">
        <w:rPr>
          <w:rFonts w:hint="cs"/>
          <w:rtl/>
        </w:rPr>
        <w:t>י</w:t>
      </w:r>
      <w:r>
        <w:rPr>
          <w:rFonts w:hint="cs"/>
          <w:rtl/>
        </w:rPr>
        <w:t>א השקר, ו</w:t>
      </w:r>
      <w:r w:rsidR="0022357D">
        <w:rPr>
          <w:rFonts w:hint="cs"/>
          <w:rtl/>
        </w:rPr>
        <w:t>ל</w:t>
      </w:r>
      <w:r>
        <w:rPr>
          <w:rFonts w:hint="cs"/>
          <w:rtl/>
        </w:rPr>
        <w:t xml:space="preserve">עימות זה </w:t>
      </w:r>
      <w:r w:rsidR="0022357D">
        <w:rPr>
          <w:rFonts w:hint="cs"/>
          <w:rtl/>
        </w:rPr>
        <w:t xml:space="preserve">הקדשנו </w:t>
      </w:r>
      <w:r>
        <w:rPr>
          <w:rFonts w:hint="cs"/>
          <w:rtl/>
        </w:rPr>
        <w:t xml:space="preserve">כמה </w:t>
      </w:r>
      <w:r w:rsidR="0022357D">
        <w:rPr>
          <w:rFonts w:hint="cs"/>
          <w:rtl/>
        </w:rPr>
        <w:t>מה</w:t>
      </w:r>
      <w:r>
        <w:rPr>
          <w:rFonts w:hint="cs"/>
          <w:rtl/>
        </w:rPr>
        <w:t>עיונים בסדרה זו.</w:t>
      </w:r>
      <w:r>
        <w:rPr>
          <w:rStyle w:val="a9"/>
          <w:rtl/>
        </w:rPr>
        <w:footnoteReference w:id="2"/>
      </w:r>
      <w:r w:rsidR="0022357D" w:rsidRPr="0022357D">
        <w:rPr>
          <w:rFonts w:hint="cs"/>
          <w:rtl/>
        </w:rPr>
        <w:t xml:space="preserve"> </w:t>
      </w:r>
    </w:p>
    <w:p w:rsidR="00F67271" w:rsidRDefault="00876C04" w:rsidP="00C82A54">
      <w:pPr>
        <w:rPr>
          <w:rtl/>
        </w:rPr>
      </w:pPr>
      <w:r>
        <w:rPr>
          <w:rFonts w:hint="cs"/>
          <w:rtl/>
        </w:rPr>
        <w:lastRenderedPageBreak/>
        <w:t xml:space="preserve">בדור החורבן הפך המאבק כנגד נביאי השקר שפעלו ביהודה ובבבל לעניין קרדינאלי. המאבק של נביאי האמת בנביאי השקר תופס </w:t>
      </w:r>
      <w:r w:rsidR="0022357D">
        <w:rPr>
          <w:rFonts w:hint="cs"/>
          <w:rtl/>
        </w:rPr>
        <w:t>בנאומיהם של הנביאים הנואמים</w:t>
      </w:r>
      <w:r>
        <w:rPr>
          <w:rFonts w:hint="cs"/>
          <w:rtl/>
        </w:rPr>
        <w:t xml:space="preserve"> </w:t>
      </w:r>
      <w:r w:rsidR="00156FB4">
        <w:rPr>
          <w:rFonts w:hint="cs"/>
          <w:rtl/>
        </w:rPr>
        <w:t>מקום רחב</w:t>
      </w:r>
      <w:r w:rsidR="0022357D">
        <w:rPr>
          <w:rFonts w:hint="cs"/>
          <w:rtl/>
        </w:rPr>
        <w:t xml:space="preserve"> ביותר</w:t>
      </w:r>
      <w:r w:rsidR="00156FB4">
        <w:rPr>
          <w:rFonts w:hint="cs"/>
          <w:rtl/>
        </w:rPr>
        <w:t>. שאלות הרות גורל עמדו להכרעה לפני אנשי יהודה ומנהיגיהם בארצם ובארץ גלותם</w:t>
      </w:r>
      <w:r w:rsidR="00F67271">
        <w:rPr>
          <w:rFonts w:hint="cs"/>
          <w:rtl/>
        </w:rPr>
        <w:t xml:space="preserve">. </w:t>
      </w:r>
      <w:r w:rsidR="00156FB4">
        <w:rPr>
          <w:rFonts w:hint="cs"/>
          <w:rtl/>
        </w:rPr>
        <w:t xml:space="preserve">נביאי האמת, ולעומתם נביאי השקר, הנחו את העם ואת מנהיגיו להכרעתן של שאלות אלו </w:t>
      </w:r>
      <w:r w:rsidR="00F67271">
        <w:rPr>
          <w:rFonts w:hint="cs"/>
          <w:rtl/>
        </w:rPr>
        <w:t xml:space="preserve">בדרכים </w:t>
      </w:r>
      <w:r w:rsidR="00C82A54">
        <w:rPr>
          <w:rFonts w:hint="cs"/>
          <w:rtl/>
        </w:rPr>
        <w:t>הפוכות</w:t>
      </w:r>
      <w:r w:rsidR="00156FB4">
        <w:rPr>
          <w:rFonts w:hint="cs"/>
          <w:rtl/>
        </w:rPr>
        <w:t>.</w:t>
      </w:r>
      <w:r w:rsidR="00DF5AE4">
        <w:rPr>
          <w:rFonts w:hint="cs"/>
          <w:rtl/>
        </w:rPr>
        <w:t xml:space="preserve"> </w:t>
      </w:r>
      <w:r w:rsidR="00156FB4">
        <w:rPr>
          <w:rFonts w:hint="cs"/>
          <w:rtl/>
        </w:rPr>
        <w:t xml:space="preserve">נביאי האמת </w:t>
      </w:r>
      <w:r w:rsidR="0022357D">
        <w:rPr>
          <w:rFonts w:hint="cs"/>
          <w:rtl/>
        </w:rPr>
        <w:t>הזהירו</w:t>
      </w:r>
      <w:r w:rsidR="00156FB4">
        <w:rPr>
          <w:rFonts w:hint="cs"/>
          <w:rtl/>
        </w:rPr>
        <w:t>, שאף אם נבואותיהם של נביאי השקר נעימות לאוזניהם של שומעיהן, ונראות 'פטריוטיות' יותר מאלו של נביאי האמת, וגם אופטימיות יותר, הרי שקבלתן וה</w:t>
      </w:r>
      <w:r w:rsidR="0022357D">
        <w:rPr>
          <w:rFonts w:hint="cs"/>
          <w:rtl/>
        </w:rPr>
        <w:t>התנהלות</w:t>
      </w:r>
      <w:r w:rsidR="00156FB4">
        <w:rPr>
          <w:rFonts w:hint="cs"/>
          <w:rtl/>
        </w:rPr>
        <w:t xml:space="preserve"> על פיהן תקדם את בוא החורבן הגמור של הממלכה, ותחמיר מאוד את תוצאותיו. בספרי הנביאים של אותו דור </w:t>
      </w:r>
      <w:r w:rsidR="00156FB4">
        <w:rPr>
          <w:rtl/>
        </w:rPr>
        <w:t>–</w:t>
      </w:r>
      <w:r w:rsidR="00156FB4">
        <w:rPr>
          <w:rFonts w:hint="cs"/>
          <w:rtl/>
        </w:rPr>
        <w:t xml:space="preserve"> ירמיהו ויחזקאל </w:t>
      </w:r>
      <w:r w:rsidR="00156FB4">
        <w:rPr>
          <w:rtl/>
        </w:rPr>
        <w:t>–</w:t>
      </w:r>
      <w:r w:rsidR="00156FB4">
        <w:rPr>
          <w:rFonts w:hint="cs"/>
          <w:rtl/>
        </w:rPr>
        <w:t xml:space="preserve"> מוקדשות נבואות רבות לפולמוס עם נביאי השקר ועם תוכן נבואותיהם.</w:t>
      </w:r>
      <w:r w:rsidR="00C82A54">
        <w:rPr>
          <w:rStyle w:val="a9"/>
          <w:rtl/>
        </w:rPr>
        <w:footnoteReference w:id="3"/>
      </w:r>
      <w:r w:rsidR="00156FB4">
        <w:rPr>
          <w:rFonts w:hint="cs"/>
          <w:rtl/>
        </w:rPr>
        <w:t xml:space="preserve"> לעתים, אף מוזכרים נביאי שקר מסוימים בשמותיהם, והנביא נושא את נאומו הנבואי</w:t>
      </w:r>
      <w:r>
        <w:rPr>
          <w:rFonts w:hint="cs"/>
          <w:rtl/>
        </w:rPr>
        <w:t xml:space="preserve"> ישירות</w:t>
      </w:r>
      <w:r w:rsidR="00156FB4">
        <w:rPr>
          <w:rFonts w:hint="cs"/>
          <w:rtl/>
        </w:rPr>
        <w:t xml:space="preserve"> כנגדם.</w:t>
      </w:r>
      <w:r w:rsidR="00156FB4">
        <w:rPr>
          <w:rStyle w:val="a9"/>
          <w:rtl/>
        </w:rPr>
        <w:footnoteReference w:id="4"/>
      </w:r>
      <w:r w:rsidR="0022357D">
        <w:rPr>
          <w:rFonts w:hint="cs"/>
          <w:rtl/>
        </w:rPr>
        <w:t xml:space="preserve"> </w:t>
      </w:r>
    </w:p>
    <w:p w:rsidR="00534BD9" w:rsidRDefault="0022357D" w:rsidP="00C82A54">
      <w:pPr>
        <w:rPr>
          <w:rtl/>
        </w:rPr>
      </w:pPr>
      <w:r>
        <w:rPr>
          <w:rFonts w:hint="cs"/>
          <w:rtl/>
        </w:rPr>
        <w:t>אולם רק סיפור</w:t>
      </w:r>
      <w:r w:rsidR="00C82A54">
        <w:rPr>
          <w:rFonts w:hint="cs"/>
          <w:rtl/>
        </w:rPr>
        <w:t xml:space="preserve"> אחד בספרי נביאי התקופה</w:t>
      </w:r>
      <w:r>
        <w:rPr>
          <w:rFonts w:hint="cs"/>
          <w:rtl/>
        </w:rPr>
        <w:t xml:space="preserve"> מתאר עימ</w:t>
      </w:r>
      <w:r w:rsidR="00F67271">
        <w:rPr>
          <w:rFonts w:hint="cs"/>
          <w:rtl/>
        </w:rPr>
        <w:t xml:space="preserve">ות חזיתי </w:t>
      </w:r>
      <w:r w:rsidR="00DF5AE4">
        <w:rPr>
          <w:rFonts w:hint="cs"/>
          <w:rtl/>
        </w:rPr>
        <w:t xml:space="preserve">וישיר </w:t>
      </w:r>
      <w:r w:rsidR="00F67271">
        <w:rPr>
          <w:rFonts w:hint="cs"/>
          <w:rtl/>
        </w:rPr>
        <w:t xml:space="preserve">בין נביא אמת לנביא שקר. </w:t>
      </w:r>
      <w:r w:rsidR="00534BD9">
        <w:rPr>
          <w:rFonts w:hint="cs"/>
          <w:rtl/>
        </w:rPr>
        <w:t>סיפור זה</w:t>
      </w:r>
      <w:r w:rsidR="00001E7D">
        <w:rPr>
          <w:rFonts w:hint="cs"/>
          <w:rtl/>
        </w:rPr>
        <w:t>,</w:t>
      </w:r>
      <w:r w:rsidR="00876C04" w:rsidRPr="00876C04">
        <w:rPr>
          <w:rFonts w:hint="cs"/>
          <w:rtl/>
        </w:rPr>
        <w:t xml:space="preserve"> </w:t>
      </w:r>
      <w:r w:rsidR="00876C04">
        <w:rPr>
          <w:rFonts w:hint="cs"/>
          <w:rtl/>
        </w:rPr>
        <w:t>הכלול בפרק כ"ח בספר ירמיהו</w:t>
      </w:r>
      <w:r w:rsidR="00534BD9">
        <w:rPr>
          <w:rFonts w:hint="cs"/>
          <w:rtl/>
        </w:rPr>
        <w:t xml:space="preserve">, </w:t>
      </w:r>
      <w:r w:rsidR="00876C04">
        <w:rPr>
          <w:rFonts w:hint="cs"/>
          <w:rtl/>
        </w:rPr>
        <w:t>מתאר עימות בן ירמיהו לחנניה בן עזור. זהו</w:t>
      </w:r>
      <w:r w:rsidR="00F67271">
        <w:rPr>
          <w:rFonts w:hint="cs"/>
          <w:rtl/>
        </w:rPr>
        <w:t xml:space="preserve"> הסיפור השלישי במקרא המתאר עימות </w:t>
      </w:r>
      <w:r w:rsidR="00001E7D">
        <w:rPr>
          <w:rFonts w:hint="cs"/>
          <w:rtl/>
        </w:rPr>
        <w:t xml:space="preserve">חי </w:t>
      </w:r>
      <w:r w:rsidR="00876C04">
        <w:rPr>
          <w:rFonts w:hint="cs"/>
          <w:rtl/>
        </w:rPr>
        <w:t>בין נביא אמת לנביא שקר.</w:t>
      </w:r>
      <w:r>
        <w:rPr>
          <w:rStyle w:val="a9"/>
          <w:rtl/>
        </w:rPr>
        <w:footnoteReference w:id="5"/>
      </w:r>
      <w:r w:rsidR="00DF5AE4" w:rsidRPr="00DF5AE4">
        <w:rPr>
          <w:rFonts w:hint="cs"/>
          <w:rtl/>
        </w:rPr>
        <w:t xml:space="preserve"> </w:t>
      </w:r>
      <w:r w:rsidR="00DF5AE4">
        <w:rPr>
          <w:rFonts w:hint="cs"/>
          <w:rtl/>
        </w:rPr>
        <w:t>מבחינת תוכנו וסגנונו שייך סיפור זה לסיפורים הביוגרפיים שבספר ירמיהו (סיפורים שיש בהם קרבת-מה לסיפורי הנביאים בספר מלכים).</w:t>
      </w:r>
    </w:p>
    <w:p w:rsidR="00156FB4" w:rsidRDefault="00F54463" w:rsidP="00C82A54">
      <w:pPr>
        <w:rPr>
          <w:rtl/>
        </w:rPr>
      </w:pPr>
      <w:r>
        <w:rPr>
          <w:rFonts w:hint="cs"/>
          <w:rtl/>
        </w:rPr>
        <w:t xml:space="preserve">נספח זה </w:t>
      </w:r>
      <w:r w:rsidR="0022357D">
        <w:rPr>
          <w:rFonts w:hint="cs"/>
          <w:rtl/>
        </w:rPr>
        <w:t>מוקדש לניתוח ספרותי ופרשני של</w:t>
      </w:r>
      <w:r w:rsidR="00876C04">
        <w:rPr>
          <w:rFonts w:hint="cs"/>
          <w:rtl/>
        </w:rPr>
        <w:t xml:space="preserve"> סיפור </w:t>
      </w:r>
      <w:r w:rsidR="0022357D">
        <w:rPr>
          <w:rFonts w:hint="cs"/>
          <w:rtl/>
        </w:rPr>
        <w:t xml:space="preserve">העימות שבין ירמיהו לחנניה בן עזור. בכך נשלם </w:t>
      </w:r>
      <w:r>
        <w:rPr>
          <w:rFonts w:hint="cs"/>
          <w:rtl/>
        </w:rPr>
        <w:t xml:space="preserve">העיסוק בכל שלושת הסיפורים במקרא שבהם מתואר עימות חי בין נביא אמת לנביא שקר. נספח זה </w:t>
      </w:r>
      <w:r w:rsidR="00DF5AE4">
        <w:rPr>
          <w:rFonts w:hint="cs"/>
          <w:rtl/>
        </w:rPr>
        <w:t>נקשר</w:t>
      </w:r>
      <w:r>
        <w:rPr>
          <w:rFonts w:hint="cs"/>
          <w:rtl/>
        </w:rPr>
        <w:t xml:space="preserve"> אפוא לשתי סדרות ע</w:t>
      </w:r>
      <w:r w:rsidR="0022357D">
        <w:rPr>
          <w:rFonts w:hint="cs"/>
          <w:rtl/>
        </w:rPr>
        <w:t>יונים קודמות, לאותם עיונים שצוי</w:t>
      </w:r>
      <w:r>
        <w:rPr>
          <w:rFonts w:hint="cs"/>
          <w:rtl/>
        </w:rPr>
        <w:t xml:space="preserve">נו בהערות </w:t>
      </w:r>
      <w:r w:rsidR="00C82A54">
        <w:rPr>
          <w:rFonts w:hint="cs"/>
          <w:rtl/>
        </w:rPr>
        <w:t>1</w:t>
      </w:r>
      <w:r w:rsidR="0022357D">
        <w:rPr>
          <w:rFonts w:hint="cs"/>
          <w:rtl/>
        </w:rPr>
        <w:t>–</w:t>
      </w:r>
      <w:r w:rsidR="00C82A54">
        <w:rPr>
          <w:rFonts w:hint="cs"/>
          <w:rtl/>
        </w:rPr>
        <w:t>2</w:t>
      </w:r>
      <w:r>
        <w:rPr>
          <w:rFonts w:hint="cs"/>
          <w:rtl/>
        </w:rPr>
        <w:t xml:space="preserve">. </w:t>
      </w:r>
      <w:r w:rsidR="0032168A">
        <w:rPr>
          <w:rFonts w:hint="cs"/>
          <w:rtl/>
        </w:rPr>
        <w:t xml:space="preserve">עם סיום העיסוק בירמיהו </w:t>
      </w:r>
      <w:r w:rsidR="00DF5AE4">
        <w:rPr>
          <w:rFonts w:hint="cs"/>
          <w:rtl/>
        </w:rPr>
        <w:t xml:space="preserve">פרק </w:t>
      </w:r>
      <w:r w:rsidR="0032168A">
        <w:rPr>
          <w:rFonts w:hint="cs"/>
          <w:rtl/>
        </w:rPr>
        <w:t>כ"ח כשלעצמו, נעמוד על השווה ועל השונה בין שלושת סיפורי העימות, ונ</w:t>
      </w:r>
      <w:r w:rsidR="00001E7D">
        <w:rPr>
          <w:rFonts w:hint="cs"/>
          <w:rtl/>
        </w:rPr>
        <w:t>עלה</w:t>
      </w:r>
      <w:r w:rsidR="0032168A">
        <w:rPr>
          <w:rFonts w:hint="cs"/>
          <w:rtl/>
        </w:rPr>
        <w:t xml:space="preserve"> משלושת הסיפורים הללו יחדיו</w:t>
      </w:r>
      <w:r w:rsidR="00001E7D" w:rsidRPr="00001E7D">
        <w:rPr>
          <w:rFonts w:hint="cs"/>
          <w:rtl/>
        </w:rPr>
        <w:t xml:space="preserve"> </w:t>
      </w:r>
      <w:r w:rsidR="00001E7D">
        <w:rPr>
          <w:rFonts w:hint="cs"/>
          <w:rtl/>
        </w:rPr>
        <w:t>מסקנה אחת</w:t>
      </w:r>
      <w:r w:rsidR="0032168A">
        <w:rPr>
          <w:rFonts w:hint="cs"/>
          <w:rtl/>
        </w:rPr>
        <w:t>.</w:t>
      </w:r>
      <w:r w:rsidR="00156FB4" w:rsidRPr="00156FB4">
        <w:rPr>
          <w:rFonts w:hint="cs"/>
          <w:rtl/>
        </w:rPr>
        <w:t xml:space="preserve"> </w:t>
      </w:r>
    </w:p>
    <w:p w:rsidR="00A407F9" w:rsidRDefault="00A407F9" w:rsidP="00C82A54">
      <w:pPr>
        <w:rPr>
          <w:rtl/>
        </w:rPr>
      </w:pPr>
    </w:p>
    <w:p w:rsidR="00B72D79" w:rsidRDefault="00DF5AE4" w:rsidP="00C82A54">
      <w:pPr>
        <w:pStyle w:val="3"/>
        <w:numPr>
          <w:ilvl w:val="0"/>
          <w:numId w:val="23"/>
        </w:numPr>
        <w:rPr>
          <w:rtl/>
        </w:rPr>
      </w:pPr>
      <w:r>
        <w:rPr>
          <w:rFonts w:hint="cs"/>
          <w:rtl/>
        </w:rPr>
        <w:t xml:space="preserve">האירוע הקודם </w:t>
      </w:r>
      <w:r>
        <w:rPr>
          <w:rtl/>
        </w:rPr>
        <w:t>–</w:t>
      </w:r>
      <w:r>
        <w:rPr>
          <w:rFonts w:hint="cs"/>
          <w:rtl/>
        </w:rPr>
        <w:t xml:space="preserve"> </w:t>
      </w:r>
      <w:r w:rsidR="000D6095">
        <w:rPr>
          <w:rFonts w:hint="cs"/>
          <w:rtl/>
        </w:rPr>
        <w:t xml:space="preserve">נבואת </w:t>
      </w:r>
      <w:r w:rsidR="0032168A">
        <w:rPr>
          <w:rFonts w:hint="cs"/>
          <w:rtl/>
        </w:rPr>
        <w:t>ירמיה</w:t>
      </w:r>
      <w:r w:rsidR="00CA548C">
        <w:rPr>
          <w:rFonts w:hint="cs"/>
          <w:rtl/>
        </w:rPr>
        <w:t xml:space="preserve">ו </w:t>
      </w:r>
      <w:r w:rsidR="000D6095">
        <w:rPr>
          <w:rFonts w:hint="cs"/>
          <w:rtl/>
        </w:rPr>
        <w:t xml:space="preserve">בפרק </w:t>
      </w:r>
      <w:r w:rsidR="00CA548C">
        <w:rPr>
          <w:rFonts w:hint="cs"/>
          <w:rtl/>
        </w:rPr>
        <w:t>כ"</w:t>
      </w:r>
      <w:r w:rsidR="000D6095">
        <w:rPr>
          <w:rFonts w:hint="cs"/>
          <w:rtl/>
        </w:rPr>
        <w:t>ז</w:t>
      </w:r>
      <w:r w:rsidR="00CA548C">
        <w:rPr>
          <w:rFonts w:hint="cs"/>
          <w:rtl/>
        </w:rPr>
        <w:t xml:space="preserve"> </w:t>
      </w:r>
      <w:r w:rsidR="00C82A54">
        <w:rPr>
          <w:rFonts w:hint="cs"/>
          <w:rtl/>
        </w:rPr>
        <w:t>וקשריה</w:t>
      </w:r>
      <w:r w:rsidR="000D6095">
        <w:rPr>
          <w:rFonts w:hint="cs"/>
          <w:rtl/>
        </w:rPr>
        <w:t xml:space="preserve"> לסיפור שבפרק </w:t>
      </w:r>
      <w:r w:rsidR="00CA548C">
        <w:rPr>
          <w:rFonts w:hint="cs"/>
          <w:rtl/>
        </w:rPr>
        <w:t>כ"</w:t>
      </w:r>
      <w:r w:rsidR="000D6095">
        <w:rPr>
          <w:rFonts w:hint="cs"/>
          <w:rtl/>
        </w:rPr>
        <w:t>ח</w:t>
      </w:r>
    </w:p>
    <w:p w:rsidR="00470E0C" w:rsidRDefault="00B30755" w:rsidP="00C82A54">
      <w:pPr>
        <w:rPr>
          <w:rtl/>
        </w:rPr>
      </w:pPr>
      <w:r>
        <w:rPr>
          <w:rFonts w:hint="cs"/>
          <w:rtl/>
        </w:rPr>
        <w:t>ציון</w:t>
      </w:r>
      <w:r w:rsidR="000D6095">
        <w:rPr>
          <w:rFonts w:hint="cs"/>
          <w:rtl/>
        </w:rPr>
        <w:t xml:space="preserve"> זמנו של האירוע המתואר בפרק כ"ח</w:t>
      </w:r>
      <w:r>
        <w:rPr>
          <w:rFonts w:hint="cs"/>
          <w:rtl/>
        </w:rPr>
        <w:t xml:space="preserve"> </w:t>
      </w:r>
      <w:r w:rsidR="000D6095">
        <w:rPr>
          <w:rFonts w:hint="cs"/>
          <w:rtl/>
        </w:rPr>
        <w:t>(ב</w:t>
      </w:r>
      <w:r>
        <w:rPr>
          <w:rFonts w:hint="cs"/>
          <w:rtl/>
        </w:rPr>
        <w:t>פסוק א</w:t>
      </w:r>
      <w:r w:rsidR="000D6095">
        <w:rPr>
          <w:rFonts w:hint="cs"/>
          <w:rtl/>
        </w:rPr>
        <w:t xml:space="preserve">), רומז כי הוא קשור לאירוע </w:t>
      </w:r>
      <w:r w:rsidR="00C82A54">
        <w:rPr>
          <w:rFonts w:hint="cs"/>
          <w:rtl/>
        </w:rPr>
        <w:t>ה</w:t>
      </w:r>
      <w:r w:rsidR="000D6095">
        <w:rPr>
          <w:rFonts w:hint="cs"/>
          <w:rtl/>
        </w:rPr>
        <w:t xml:space="preserve">קודם </w:t>
      </w:r>
      <w:r w:rsidR="00C82A54">
        <w:rPr>
          <w:rFonts w:hint="cs"/>
          <w:rtl/>
        </w:rPr>
        <w:t>אשר</w:t>
      </w:r>
      <w:r w:rsidR="000D6095">
        <w:rPr>
          <w:rFonts w:hint="cs"/>
          <w:rtl/>
        </w:rPr>
        <w:t xml:space="preserve"> תואר לפני כן</w:t>
      </w:r>
      <w:r>
        <w:rPr>
          <w:rFonts w:hint="cs"/>
          <w:rtl/>
        </w:rPr>
        <w:t>:</w:t>
      </w:r>
    </w:p>
    <w:p w:rsidR="0053775C" w:rsidRDefault="00B30755" w:rsidP="0053775C">
      <w:pPr>
        <w:spacing w:after="0"/>
        <w:ind w:firstLine="230"/>
        <w:rPr>
          <w:rtl/>
        </w:rPr>
      </w:pPr>
      <w:r>
        <w:rPr>
          <w:rtl/>
        </w:rPr>
        <w:tab/>
      </w:r>
      <w:r>
        <w:rPr>
          <w:rtl/>
        </w:rPr>
        <w:tab/>
      </w:r>
      <w:r w:rsidR="00A40E57" w:rsidRPr="00A40E57">
        <w:rPr>
          <w:rFonts w:hint="cs"/>
          <w:rtl/>
        </w:rPr>
        <w:t xml:space="preserve">וַיְהִי </w:t>
      </w:r>
      <w:r w:rsidR="00A40E57" w:rsidRPr="00A40E57">
        <w:rPr>
          <w:rFonts w:hint="cs"/>
          <w:b/>
          <w:bCs/>
          <w:rtl/>
        </w:rPr>
        <w:t>בַּשָּׁנָה הַהִיא</w:t>
      </w:r>
      <w:r w:rsidR="00A40E57">
        <w:rPr>
          <w:rFonts w:hint="cs"/>
          <w:rtl/>
        </w:rPr>
        <w:t xml:space="preserve">, </w:t>
      </w:r>
      <w:r w:rsidR="00A40E57" w:rsidRPr="00A40E57">
        <w:rPr>
          <w:rFonts w:hint="cs"/>
          <w:rtl/>
        </w:rPr>
        <w:t>בְּרֵאשִׁית מַמְלֶכֶת צִדְקִיָּה מֶלֶךְ יְהוּדָה </w:t>
      </w:r>
    </w:p>
    <w:p w:rsidR="00B30755" w:rsidRDefault="00A40E57" w:rsidP="0053775C">
      <w:pPr>
        <w:ind w:left="720" w:firstLine="720"/>
        <w:rPr>
          <w:rtl/>
        </w:rPr>
      </w:pPr>
      <w:r>
        <w:rPr>
          <w:rFonts w:hint="cs"/>
          <w:rtl/>
        </w:rPr>
        <w:t xml:space="preserve">בַּשָּׁנָה </w:t>
      </w:r>
      <w:proofErr w:type="spellStart"/>
      <w:r w:rsidRPr="00A40E57">
        <w:rPr>
          <w:rFonts w:hint="cs"/>
          <w:rtl/>
        </w:rPr>
        <w:t>הָרְבִעִית</w:t>
      </w:r>
      <w:proofErr w:type="spellEnd"/>
      <w:r w:rsidRPr="00A40E57">
        <w:rPr>
          <w:rFonts w:hint="cs"/>
          <w:rtl/>
        </w:rPr>
        <w:t xml:space="preserve"> בַּחֹדֶשׁ הַחֲמִישִׁי אָמַר אֵלַי</w:t>
      </w:r>
      <w:r>
        <w:rPr>
          <w:rStyle w:val="a9"/>
          <w:rtl/>
        </w:rPr>
        <w:footnoteReference w:id="6"/>
      </w:r>
      <w:r w:rsidRPr="00A40E57">
        <w:rPr>
          <w:rFonts w:hint="cs"/>
          <w:rtl/>
        </w:rPr>
        <w:t xml:space="preserve"> חֲנַנְיָה בֶן עַזּוּר הַנָּבִיא</w:t>
      </w:r>
      <w:r>
        <w:rPr>
          <w:rFonts w:hint="cs"/>
          <w:rtl/>
        </w:rPr>
        <w:t>...</w:t>
      </w:r>
    </w:p>
    <w:p w:rsidR="000C488E" w:rsidRDefault="00D51DB5" w:rsidP="00A676F6">
      <w:pPr>
        <w:rPr>
          <w:rtl/>
        </w:rPr>
      </w:pPr>
      <w:r>
        <w:rPr>
          <w:rFonts w:hint="cs"/>
          <w:rtl/>
        </w:rPr>
        <w:t>'השנה ההיא'</w:t>
      </w:r>
      <w:r w:rsidR="00C82A54">
        <w:rPr>
          <w:rFonts w:hint="cs"/>
          <w:rtl/>
        </w:rPr>
        <w:t xml:space="preserve"> </w:t>
      </w:r>
      <w:r w:rsidR="00C82A54">
        <w:rPr>
          <w:rtl/>
        </w:rPr>
        <w:t>–</w:t>
      </w:r>
      <w:r w:rsidR="00C82A54">
        <w:rPr>
          <w:rFonts w:hint="cs"/>
          <w:rtl/>
        </w:rPr>
        <w:t xml:space="preserve"> השנה הרביעית למלכות צדקיה </w:t>
      </w:r>
      <w:r w:rsidR="00C82A54">
        <w:rPr>
          <w:rtl/>
        </w:rPr>
        <w:t>–</w:t>
      </w:r>
      <w:r w:rsidR="00C82A54">
        <w:rPr>
          <w:rFonts w:hint="cs"/>
          <w:rtl/>
        </w:rPr>
        <w:t xml:space="preserve"> רומזת ל</w:t>
      </w:r>
      <w:r>
        <w:rPr>
          <w:rFonts w:hint="cs"/>
          <w:rtl/>
        </w:rPr>
        <w:t>אותה שנה שבה נשא ירמיהו את סדרת נבואותיו הכלולות בפרק כ"ז</w:t>
      </w:r>
      <w:r w:rsidR="000C488E">
        <w:rPr>
          <w:rFonts w:hint="cs"/>
          <w:rtl/>
        </w:rPr>
        <w:t xml:space="preserve">. </w:t>
      </w:r>
      <w:r w:rsidR="00CA129E">
        <w:rPr>
          <w:rFonts w:hint="cs"/>
          <w:rtl/>
        </w:rPr>
        <w:t xml:space="preserve">ואכן, הסיפור בפרק כ"ח מתבסס במידה רבה על נבואות אלו וממשיך אותן. </w:t>
      </w:r>
      <w:r w:rsidR="00A676F6">
        <w:rPr>
          <w:rFonts w:hint="cs"/>
          <w:rtl/>
        </w:rPr>
        <w:t>לא</w:t>
      </w:r>
      <w:bookmarkStart w:id="0" w:name="_GoBack"/>
      <w:bookmarkEnd w:id="0"/>
      <w:r w:rsidR="000D6095">
        <w:rPr>
          <w:rFonts w:hint="cs"/>
          <w:rtl/>
        </w:rPr>
        <w:t xml:space="preserve"> ניתן לדון בסיפור שבפרק כ"ח בלא לעיין תחילה בנבואות ירמיהו הכלולות</w:t>
      </w:r>
      <w:r w:rsidR="00CA129E">
        <w:rPr>
          <w:rFonts w:hint="cs"/>
          <w:rtl/>
        </w:rPr>
        <w:t xml:space="preserve"> בפרק כ"ז. </w:t>
      </w:r>
      <w:r w:rsidR="000C488E">
        <w:rPr>
          <w:rFonts w:hint="cs"/>
          <w:rtl/>
        </w:rPr>
        <w:t>ובכן, נקדים מילים אחדות לפרק כ"ז ונסקור את הנבואות הכלולות בו, ולאחר מכן נציין את הקשרים בינו לבין הסיפור בפרק כ"ח.</w:t>
      </w:r>
    </w:p>
    <w:p w:rsidR="000C488E" w:rsidRDefault="000C488E" w:rsidP="00DF5AE4">
      <w:pPr>
        <w:rPr>
          <w:rtl/>
        </w:rPr>
      </w:pPr>
      <w:r>
        <w:rPr>
          <w:rFonts w:hint="cs"/>
          <w:rtl/>
        </w:rPr>
        <w:lastRenderedPageBreak/>
        <w:t>הנבואות הכלולות בפרק כ"ז נאמרו</w:t>
      </w:r>
      <w:r w:rsidR="00D51DB5">
        <w:rPr>
          <w:rFonts w:hint="cs"/>
          <w:rtl/>
        </w:rPr>
        <w:t xml:space="preserve"> כאשר התכנסו בירושלים אצל צדקיהו מלך יהודה </w:t>
      </w:r>
      <w:r w:rsidR="00DF5AE4">
        <w:rPr>
          <w:rFonts w:hint="cs"/>
          <w:rtl/>
        </w:rPr>
        <w:t xml:space="preserve">מלאכים של מלכי המדינות השכנות </w:t>
      </w:r>
      <w:r w:rsidR="00D51DB5">
        <w:rPr>
          <w:rFonts w:hint="cs"/>
          <w:rtl/>
        </w:rPr>
        <w:t>(כ"ז, ג).</w:t>
      </w:r>
      <w:r>
        <w:rPr>
          <w:rStyle w:val="a9"/>
          <w:rtl/>
        </w:rPr>
        <w:footnoteReference w:id="7"/>
      </w:r>
      <w:r w:rsidR="00D51DB5">
        <w:rPr>
          <w:rFonts w:hint="cs"/>
          <w:rtl/>
        </w:rPr>
        <w:t xml:space="preserve"> </w:t>
      </w:r>
    </w:p>
    <w:p w:rsidR="000C488E" w:rsidRDefault="000C488E" w:rsidP="00C82A54">
      <w:pPr>
        <w:rPr>
          <w:rtl/>
        </w:rPr>
      </w:pPr>
      <w:r>
        <w:rPr>
          <w:rFonts w:hint="cs"/>
          <w:rtl/>
        </w:rPr>
        <w:t xml:space="preserve">מה עניינם של שליחי המדינות הסובבות את יהודה </w:t>
      </w:r>
      <w:r w:rsidR="00C82A54">
        <w:rPr>
          <w:rFonts w:hint="cs"/>
          <w:rtl/>
        </w:rPr>
        <w:t>בהתכנסות זו</w:t>
      </w:r>
      <w:r>
        <w:rPr>
          <w:rFonts w:hint="cs"/>
          <w:rtl/>
        </w:rPr>
        <w:t xml:space="preserve"> בירושלים אצל צדקיהו? רד"ק שיער את התשובה הבאה: "נראה כי המלכים הנזכרים שלחו לצדקיהו שיסכים עמהם, וימרדו כולם במלך בבל". ברם, מדוע התכנסו הללו דווקא </w:t>
      </w:r>
      <w:proofErr w:type="spellStart"/>
      <w:r>
        <w:rPr>
          <w:rFonts w:hint="cs"/>
          <w:rtl/>
        </w:rPr>
        <w:t>ב"</w:t>
      </w:r>
      <w:r w:rsidRPr="00B23C61">
        <w:rPr>
          <w:rFonts w:hint="cs"/>
          <w:rtl/>
        </w:rPr>
        <w:t>שָּׁנָה</w:t>
      </w:r>
      <w:proofErr w:type="spellEnd"/>
      <w:r w:rsidRPr="00B23C61">
        <w:rPr>
          <w:rFonts w:hint="cs"/>
          <w:rtl/>
        </w:rPr>
        <w:t xml:space="preserve"> הַהִיא</w:t>
      </w:r>
      <w:r>
        <w:rPr>
          <w:rFonts w:hint="cs"/>
          <w:rtl/>
        </w:rPr>
        <w:t xml:space="preserve">" </w:t>
      </w:r>
      <w:r>
        <w:rPr>
          <w:rtl/>
        </w:rPr>
        <w:t>–</w:t>
      </w:r>
      <w:r w:rsidR="00CA129E">
        <w:rPr>
          <w:rFonts w:hint="cs"/>
          <w:rtl/>
        </w:rPr>
        <w:t xml:space="preserve"> השנה הרביעית לצדקיהו? </w:t>
      </w:r>
      <w:r>
        <w:rPr>
          <w:rFonts w:hint="cs"/>
          <w:rtl/>
        </w:rPr>
        <w:t xml:space="preserve">כך מבארים זאת שני חוקרי מקרא (יאיר הופמן ופנחס ארצי) </w:t>
      </w:r>
      <w:r w:rsidR="00CA129E">
        <w:rPr>
          <w:rFonts w:hint="cs"/>
          <w:rtl/>
        </w:rPr>
        <w:t>ב'עולם התנ"ך'</w:t>
      </w:r>
      <w:r w:rsidR="00C82A54">
        <w:rPr>
          <w:rFonts w:hint="cs"/>
          <w:rtl/>
        </w:rPr>
        <w:t xml:space="preserve"> </w:t>
      </w:r>
      <w:r w:rsidR="00CA129E">
        <w:rPr>
          <w:rFonts w:hint="cs"/>
          <w:rtl/>
        </w:rPr>
        <w:t>ירמיהו</w:t>
      </w:r>
      <w:r w:rsidR="00C82A54">
        <w:rPr>
          <w:rFonts w:hint="cs"/>
          <w:rtl/>
        </w:rPr>
        <w:t>,</w:t>
      </w:r>
      <w:r>
        <w:rPr>
          <w:rFonts w:hint="cs"/>
          <w:rtl/>
        </w:rPr>
        <w:t xml:space="preserve"> עמוד 139:</w:t>
      </w:r>
    </w:p>
    <w:p w:rsidR="000C488E" w:rsidRDefault="000C488E" w:rsidP="000C488E">
      <w:pPr>
        <w:ind w:left="720" w:firstLine="2"/>
        <w:rPr>
          <w:rtl/>
        </w:rPr>
      </w:pPr>
      <w:r>
        <w:rPr>
          <w:rFonts w:hint="cs"/>
          <w:rtl/>
        </w:rPr>
        <w:t xml:space="preserve">שנה זו היא שנת 594 לפני הספירה היא השנה האחת עשרה </w:t>
      </w:r>
      <w:proofErr w:type="spellStart"/>
      <w:r>
        <w:rPr>
          <w:rFonts w:hint="cs"/>
          <w:rtl/>
        </w:rPr>
        <w:t>לנבוכדנאצר</w:t>
      </w:r>
      <w:proofErr w:type="spellEnd"/>
      <w:r>
        <w:rPr>
          <w:rFonts w:hint="cs"/>
          <w:rtl/>
        </w:rPr>
        <w:t xml:space="preserve">. בכרוניקה מן השנה העשירית </w:t>
      </w:r>
      <w:proofErr w:type="spellStart"/>
      <w:r>
        <w:rPr>
          <w:rFonts w:hint="cs"/>
          <w:rtl/>
        </w:rPr>
        <w:t>לנבוכדנאצר</w:t>
      </w:r>
      <w:proofErr w:type="spellEnd"/>
      <w:r>
        <w:rPr>
          <w:rFonts w:hint="cs"/>
          <w:rtl/>
        </w:rPr>
        <w:t xml:space="preserve"> נאמר: "בשנה העשירית היה מלך אכד בארצו. מחודש כסליו עד חודש טבת היה מרד באכד... הוא הרג הרבה מצבאו שלו. בידיו שלו הוא תפס את אויבו. בחודש... הוא צעד לארץ חתי, מקום בו מלכים ו... שרים באו לפניו, והוא קיבל את מסיהם הכבדים ואז חזר לבבל". מתברר שבשנה העשירית היה </w:t>
      </w:r>
      <w:proofErr w:type="spellStart"/>
      <w:r>
        <w:rPr>
          <w:rFonts w:hint="cs"/>
          <w:rtl/>
        </w:rPr>
        <w:t>נבוכדנאצר</w:t>
      </w:r>
      <w:proofErr w:type="spellEnd"/>
      <w:r>
        <w:rPr>
          <w:rFonts w:hint="cs"/>
          <w:rtl/>
        </w:rPr>
        <w:t xml:space="preserve"> עסוק בדיכוי מרידה פנימית בארצו... נסיבות אלו יצרו אצל עמי הסביבה תחושה, שממלכת בבל נחלשת, והגיעה שעת כושר לפרוק את עולה. התכנסות המלכים בירושלים הייתה כנראה מפגש התארגנות... למטרת מרד בבבל.</w:t>
      </w:r>
    </w:p>
    <w:p w:rsidR="00373025" w:rsidRDefault="00373025" w:rsidP="000C488E">
      <w:pPr>
        <w:rPr>
          <w:rtl/>
        </w:rPr>
      </w:pPr>
      <w:r>
        <w:rPr>
          <w:rFonts w:hint="cs"/>
          <w:rtl/>
        </w:rPr>
        <w:t xml:space="preserve">הנבואה הראשונה בפרק כ"ז מופנית </w:t>
      </w:r>
      <w:r w:rsidR="00CA129E">
        <w:rPr>
          <w:rFonts w:hint="cs"/>
          <w:rtl/>
        </w:rPr>
        <w:t xml:space="preserve">אם כן </w:t>
      </w:r>
      <w:r>
        <w:rPr>
          <w:rFonts w:hint="cs"/>
          <w:rtl/>
        </w:rPr>
        <w:t>לנמענים לא רגילים</w:t>
      </w:r>
      <w:r w:rsidR="000C488E">
        <w:rPr>
          <w:rFonts w:hint="cs"/>
          <w:rtl/>
        </w:rPr>
        <w:t xml:space="preserve"> אלה</w:t>
      </w:r>
      <w:r>
        <w:rPr>
          <w:rFonts w:hint="cs"/>
          <w:rtl/>
        </w:rPr>
        <w:t>:</w:t>
      </w:r>
    </w:p>
    <w:p w:rsidR="00373025" w:rsidRDefault="00373025" w:rsidP="000C488E">
      <w:pPr>
        <w:spacing w:after="0"/>
        <w:rPr>
          <w:rtl/>
        </w:rPr>
      </w:pPr>
      <w:r>
        <w:rPr>
          <w:rtl/>
        </w:rPr>
        <w:tab/>
      </w:r>
      <w:r>
        <w:rPr>
          <w:rFonts w:hint="cs"/>
          <w:rtl/>
        </w:rPr>
        <w:t>ב</w:t>
      </w:r>
      <w:r>
        <w:rPr>
          <w:rFonts w:hint="cs"/>
          <w:rtl/>
        </w:rPr>
        <w:tab/>
      </w:r>
      <w:r w:rsidRPr="00373025">
        <w:rPr>
          <w:rFonts w:hint="cs"/>
          <w:rtl/>
        </w:rPr>
        <w:t xml:space="preserve">כֹּה אָמַר </w:t>
      </w:r>
      <w:r w:rsidR="00601AB8">
        <w:rPr>
          <w:rFonts w:hint="cs"/>
          <w:rtl/>
        </w:rPr>
        <w:t>ה</w:t>
      </w:r>
      <w:r w:rsidR="00601AB8">
        <w:rPr>
          <w:rtl/>
        </w:rPr>
        <w:t>'</w:t>
      </w:r>
      <w:r w:rsidRPr="00373025">
        <w:rPr>
          <w:rFonts w:hint="cs"/>
          <w:rtl/>
        </w:rPr>
        <w:t xml:space="preserve"> אֵלַי</w:t>
      </w:r>
      <w:r>
        <w:rPr>
          <w:rFonts w:hint="cs"/>
          <w:rtl/>
        </w:rPr>
        <w:t>:</w:t>
      </w:r>
      <w:r w:rsidRPr="00373025">
        <w:rPr>
          <w:rFonts w:hint="cs"/>
          <w:rtl/>
        </w:rPr>
        <w:t xml:space="preserve"> עֲשֵׂה לְךָ מוֹסֵרוֹת וּמֹטוֹת</w:t>
      </w:r>
      <w:r>
        <w:rPr>
          <w:rFonts w:hint="cs"/>
          <w:rtl/>
        </w:rPr>
        <w:t>,</w:t>
      </w:r>
      <w:r w:rsidRPr="00373025">
        <w:rPr>
          <w:rFonts w:hint="cs"/>
          <w:rtl/>
        </w:rPr>
        <w:t xml:space="preserve"> וּנְתַתָּם עַל צַוָּארֶךָ</w:t>
      </w:r>
      <w:r w:rsidR="000C488E">
        <w:rPr>
          <w:rFonts w:hint="cs"/>
          <w:rtl/>
        </w:rPr>
        <w:t>.</w:t>
      </w:r>
    </w:p>
    <w:p w:rsidR="000C488E" w:rsidRDefault="004C6771" w:rsidP="000C488E">
      <w:pPr>
        <w:spacing w:after="0"/>
        <w:ind w:firstLine="230"/>
        <w:rPr>
          <w:rtl/>
        </w:rPr>
      </w:pPr>
      <w:r>
        <w:rPr>
          <w:rtl/>
        </w:rPr>
        <w:tab/>
      </w:r>
      <w:r>
        <w:rPr>
          <w:rFonts w:hint="cs"/>
          <w:rtl/>
        </w:rPr>
        <w:t>ג</w:t>
      </w:r>
      <w:r>
        <w:rPr>
          <w:rFonts w:hint="cs"/>
          <w:rtl/>
        </w:rPr>
        <w:tab/>
      </w:r>
      <w:r w:rsidRPr="004C6771">
        <w:rPr>
          <w:rFonts w:hint="cs"/>
          <w:rtl/>
        </w:rPr>
        <w:t xml:space="preserve">וְשִׁלַּחְתָּם אֶל מֶלֶךְ אֱדוֹם וְאֶל מֶלֶךְ מוֹאָב וְאֶל מֶלֶךְ בְּנֵי עַמּוֹן וְאֶל מֶלֶךְ צֹר וְאֶל מֶלֶךְ צִידוֹן </w:t>
      </w:r>
    </w:p>
    <w:p w:rsidR="004C6771" w:rsidRDefault="004C6771" w:rsidP="000C488E">
      <w:pPr>
        <w:ind w:left="720" w:firstLine="720"/>
        <w:rPr>
          <w:rtl/>
        </w:rPr>
      </w:pPr>
      <w:r w:rsidRPr="004C6771">
        <w:rPr>
          <w:rFonts w:hint="cs"/>
          <w:rtl/>
        </w:rPr>
        <w:t>בְּיַד מַלְאָכִים הַבָּאִים יְרוּשָׁלִַם</w:t>
      </w:r>
      <w:r w:rsidR="000C488E">
        <w:rPr>
          <w:rFonts w:hint="cs"/>
          <w:rtl/>
        </w:rPr>
        <w:t xml:space="preserve"> </w:t>
      </w:r>
      <w:r w:rsidRPr="004C6771">
        <w:rPr>
          <w:rFonts w:hint="cs"/>
          <w:rtl/>
        </w:rPr>
        <w:t>אֶל צִדְקִיָּהוּ מֶלֶךְ יְהוּדָה</w:t>
      </w:r>
      <w:r w:rsidR="000C488E">
        <w:rPr>
          <w:rFonts w:hint="cs"/>
          <w:rtl/>
        </w:rPr>
        <w:t>.</w:t>
      </w:r>
    </w:p>
    <w:p w:rsidR="004C6771" w:rsidRDefault="004B078C" w:rsidP="004C6771">
      <w:pPr>
        <w:rPr>
          <w:rtl/>
        </w:rPr>
      </w:pPr>
      <w:r>
        <w:rPr>
          <w:rFonts w:hint="cs"/>
          <w:rtl/>
        </w:rPr>
        <w:t>בפסוקים ד</w:t>
      </w:r>
      <w:r>
        <w:rPr>
          <w:rtl/>
        </w:rPr>
        <w:t>–</w:t>
      </w:r>
      <w:r>
        <w:rPr>
          <w:rFonts w:hint="cs"/>
          <w:rtl/>
        </w:rPr>
        <w:t xml:space="preserve">ח </w:t>
      </w:r>
      <w:r w:rsidR="004C6771">
        <w:rPr>
          <w:rFonts w:hint="cs"/>
          <w:rtl/>
        </w:rPr>
        <w:t>להלן מבארת ה</w:t>
      </w:r>
      <w:r w:rsidR="000C488E">
        <w:rPr>
          <w:rFonts w:hint="cs"/>
          <w:rtl/>
        </w:rPr>
        <w:t>נ</w:t>
      </w:r>
      <w:r w:rsidR="004C6771">
        <w:rPr>
          <w:rFonts w:hint="cs"/>
          <w:rtl/>
        </w:rPr>
        <w:t xml:space="preserve">בואה את המשמעות הסמלית של שילוח המוסרות לשליחי מלכי המדינות השכנות: </w:t>
      </w:r>
      <w:r w:rsidR="004B5E7D">
        <w:rPr>
          <w:rFonts w:hint="cs"/>
          <w:rtl/>
        </w:rPr>
        <w:t>על כל הגוי</w:t>
      </w:r>
      <w:r w:rsidR="00DF5AE4">
        <w:rPr>
          <w:rFonts w:hint="cs"/>
          <w:rtl/>
        </w:rPr>
        <w:t>י</w:t>
      </w:r>
      <w:r w:rsidR="004B5E7D">
        <w:rPr>
          <w:rFonts w:hint="cs"/>
          <w:rtl/>
        </w:rPr>
        <w:t>ם הללו לתת את צ</w:t>
      </w:r>
      <w:r w:rsidR="000C488E">
        <w:rPr>
          <w:rFonts w:hint="cs"/>
          <w:rtl/>
        </w:rPr>
        <w:t>ו</w:t>
      </w:r>
      <w:r w:rsidR="004B5E7D">
        <w:rPr>
          <w:rFonts w:hint="cs"/>
          <w:rtl/>
        </w:rPr>
        <w:t xml:space="preserve">וארם בעול מלך בבל ולא להעלות על דעתם לעשות ההפך מכך. </w:t>
      </w:r>
      <w:r w:rsidR="00691723">
        <w:rPr>
          <w:rFonts w:hint="cs"/>
          <w:rtl/>
        </w:rPr>
        <w:t xml:space="preserve">ה' הוא שהעניק </w:t>
      </w:r>
      <w:proofErr w:type="spellStart"/>
      <w:r w:rsidR="00691723">
        <w:rPr>
          <w:rFonts w:hint="cs"/>
          <w:rtl/>
        </w:rPr>
        <w:t>לנבוכדנאצר</w:t>
      </w:r>
      <w:proofErr w:type="spellEnd"/>
      <w:r w:rsidR="00691723">
        <w:rPr>
          <w:rFonts w:hint="cs"/>
          <w:rtl/>
        </w:rPr>
        <w:t xml:space="preserve"> את השלטון על כל הארצות בעת הזאת, והגוי שלא </w:t>
      </w:r>
      <w:r w:rsidR="000C488E">
        <w:rPr>
          <w:rFonts w:hint="cs"/>
          <w:rtl/>
        </w:rPr>
        <w:t>י</w:t>
      </w:r>
      <w:r w:rsidR="00691723">
        <w:rPr>
          <w:rFonts w:hint="cs"/>
          <w:rtl/>
        </w:rPr>
        <w:t>יתן את צ</w:t>
      </w:r>
      <w:r w:rsidR="000C488E">
        <w:rPr>
          <w:rFonts w:hint="cs"/>
          <w:rtl/>
        </w:rPr>
        <w:t>ו</w:t>
      </w:r>
      <w:r w:rsidR="00691723">
        <w:rPr>
          <w:rFonts w:hint="cs"/>
          <w:rtl/>
        </w:rPr>
        <w:t xml:space="preserve">וארו בעולו </w:t>
      </w:r>
      <w:r w:rsidR="00691723">
        <w:rPr>
          <w:rtl/>
        </w:rPr>
        <w:t>–</w:t>
      </w:r>
      <w:r w:rsidR="00691723">
        <w:rPr>
          <w:rFonts w:hint="cs"/>
          <w:rtl/>
        </w:rPr>
        <w:t xml:space="preserve"> ייענש בחומרה, ויורחק מעל אדמתו. </w:t>
      </w:r>
      <w:r w:rsidR="00C81DCA">
        <w:rPr>
          <w:rFonts w:hint="cs"/>
          <w:rtl/>
        </w:rPr>
        <w:t>במסגרת פנייה זו למלכי המדינות השכנות (באמצעות שליחיהם שבירושלים) מפציר בהם ירמיהו</w:t>
      </w:r>
      <w:r w:rsidR="00DF5AE4">
        <w:rPr>
          <w:rFonts w:hint="cs"/>
          <w:rtl/>
        </w:rPr>
        <w:t xml:space="preserve"> שלא יקשיבו לכל מי שאומר להם אחרת</w:t>
      </w:r>
      <w:r w:rsidR="00C81DCA">
        <w:rPr>
          <w:rFonts w:hint="cs"/>
          <w:rtl/>
        </w:rPr>
        <w:t xml:space="preserve">: </w:t>
      </w:r>
    </w:p>
    <w:p w:rsidR="00C82A54" w:rsidRDefault="00C81DCA" w:rsidP="00C82A54">
      <w:pPr>
        <w:spacing w:after="0"/>
        <w:rPr>
          <w:rtl/>
        </w:rPr>
      </w:pPr>
      <w:r>
        <w:rPr>
          <w:rtl/>
        </w:rPr>
        <w:tab/>
      </w:r>
      <w:r>
        <w:rPr>
          <w:rFonts w:hint="cs"/>
          <w:rtl/>
        </w:rPr>
        <w:t>ט</w:t>
      </w:r>
      <w:r>
        <w:rPr>
          <w:rFonts w:hint="cs"/>
          <w:rtl/>
        </w:rPr>
        <w:tab/>
      </w:r>
      <w:r w:rsidRPr="00C81DCA">
        <w:rPr>
          <w:rFonts w:hint="cs"/>
          <w:rtl/>
        </w:rPr>
        <w:t xml:space="preserve">וְאַתֶּם אַל תִּשְׁמְעוּ אֶל נְבִיאֵיכֶם וְאֶל קֹסְמֵיכֶם וְאֶל </w:t>
      </w:r>
      <w:proofErr w:type="spellStart"/>
      <w:r w:rsidRPr="00C81DCA">
        <w:rPr>
          <w:rFonts w:hint="cs"/>
          <w:rtl/>
        </w:rPr>
        <w:t>חֲלֹמֹתֵיכֶם</w:t>
      </w:r>
      <w:proofErr w:type="spellEnd"/>
      <w:r w:rsidRPr="00C81DCA">
        <w:rPr>
          <w:rFonts w:hint="cs"/>
          <w:rtl/>
        </w:rPr>
        <w:t xml:space="preserve"> וְאֶל עֹנְנֵיכֶם וְאֶל כַּשָּׁפֵיכֶם </w:t>
      </w:r>
    </w:p>
    <w:p w:rsidR="00C82A54" w:rsidRDefault="00C81DCA" w:rsidP="00C82A54">
      <w:pPr>
        <w:spacing w:after="0"/>
        <w:ind w:left="720" w:firstLine="720"/>
        <w:rPr>
          <w:rtl/>
        </w:rPr>
      </w:pPr>
      <w:r w:rsidRPr="00C81DCA">
        <w:rPr>
          <w:rFonts w:hint="cs"/>
          <w:rtl/>
        </w:rPr>
        <w:t>אֲשֶׁר הֵם אֹמְרִים אֲלֵיכֶם לֵאמֹר</w:t>
      </w:r>
      <w:r>
        <w:rPr>
          <w:rFonts w:hint="cs"/>
          <w:rtl/>
        </w:rPr>
        <w:t>:</w:t>
      </w:r>
      <w:r w:rsidRPr="00C81DCA">
        <w:rPr>
          <w:rFonts w:hint="cs"/>
          <w:rtl/>
        </w:rPr>
        <w:t xml:space="preserve"> </w:t>
      </w:r>
      <w:r w:rsidR="00C82A54">
        <w:rPr>
          <w:rFonts w:hint="cs"/>
          <w:rtl/>
        </w:rPr>
        <w:t>ל</w:t>
      </w:r>
      <w:r w:rsidRPr="00C81DCA">
        <w:rPr>
          <w:rFonts w:hint="cs"/>
          <w:rtl/>
        </w:rPr>
        <w:t>ֹא תַעַבְדוּ אֶת מֶלֶךְ בָּבֶל</w:t>
      </w:r>
      <w:r w:rsidR="000C488E">
        <w:rPr>
          <w:rFonts w:hint="cs"/>
          <w:rtl/>
        </w:rPr>
        <w:t>.</w:t>
      </w:r>
      <w:r w:rsidR="00B23C61">
        <w:rPr>
          <w:rFonts w:hint="cs"/>
          <w:rtl/>
        </w:rPr>
        <w:t xml:space="preserve"> </w:t>
      </w:r>
    </w:p>
    <w:p w:rsidR="00C81DCA" w:rsidRDefault="00C82A54" w:rsidP="00C82A54">
      <w:pPr>
        <w:ind w:firstLine="720"/>
        <w:rPr>
          <w:rtl/>
        </w:rPr>
      </w:pPr>
      <w:r>
        <w:rPr>
          <w:rFonts w:hint="cs"/>
          <w:rtl/>
        </w:rPr>
        <w:t>י</w:t>
      </w:r>
      <w:r>
        <w:rPr>
          <w:rFonts w:hint="cs"/>
          <w:rtl/>
        </w:rPr>
        <w:tab/>
      </w:r>
      <w:r w:rsidR="00B23C61" w:rsidRPr="00B23C61">
        <w:rPr>
          <w:rFonts w:hint="cs"/>
          <w:rtl/>
        </w:rPr>
        <w:t xml:space="preserve">כִּי שֶׁקֶר הֵם </w:t>
      </w:r>
      <w:proofErr w:type="spellStart"/>
      <w:r w:rsidR="00B23C61" w:rsidRPr="00B23C61">
        <w:rPr>
          <w:rFonts w:hint="cs"/>
          <w:rtl/>
        </w:rPr>
        <w:t>נִבְּאִים</w:t>
      </w:r>
      <w:proofErr w:type="spellEnd"/>
      <w:r w:rsidR="00B23C61" w:rsidRPr="00B23C61">
        <w:rPr>
          <w:rFonts w:hint="cs"/>
          <w:rtl/>
        </w:rPr>
        <w:t xml:space="preserve"> לָכֶם</w:t>
      </w:r>
      <w:r w:rsidR="00B23C61">
        <w:rPr>
          <w:rFonts w:hint="cs"/>
          <w:rtl/>
        </w:rPr>
        <w:t>...</w:t>
      </w:r>
    </w:p>
    <w:p w:rsidR="005E5D1D" w:rsidRDefault="005E5D1D" w:rsidP="00DF5AE4">
      <w:pPr>
        <w:rPr>
          <w:rtl/>
        </w:rPr>
      </w:pPr>
      <w:r>
        <w:rPr>
          <w:rFonts w:hint="cs"/>
          <w:rtl/>
        </w:rPr>
        <w:t>הנבואה הבאה בסדרת נבואותיו של ירמיהו בעת הזו של קשירת הקשר שקשרו מלכי האזור למרוד בבבל</w:t>
      </w:r>
      <w:r w:rsidR="00C82A54">
        <w:rPr>
          <w:rFonts w:hint="cs"/>
          <w:rtl/>
        </w:rPr>
        <w:t>,</w:t>
      </w:r>
      <w:r>
        <w:rPr>
          <w:rFonts w:hint="cs"/>
          <w:rtl/>
        </w:rPr>
        <w:t xml:space="preserve"> מופנית א</w:t>
      </w:r>
      <w:r w:rsidR="000C488E">
        <w:rPr>
          <w:rFonts w:hint="cs"/>
          <w:rtl/>
        </w:rPr>
        <w:t>ל צדקיהו עצמו, מוקד ההתכנסות הא</w:t>
      </w:r>
      <w:r>
        <w:rPr>
          <w:rFonts w:hint="cs"/>
          <w:rtl/>
        </w:rPr>
        <w:t xml:space="preserve">זורית (פסוקים </w:t>
      </w:r>
      <w:proofErr w:type="spellStart"/>
      <w:r>
        <w:rPr>
          <w:rFonts w:hint="cs"/>
          <w:rtl/>
        </w:rPr>
        <w:t>יב</w:t>
      </w:r>
      <w:proofErr w:type="spellEnd"/>
      <w:r>
        <w:rPr>
          <w:rFonts w:hint="cs"/>
          <w:rtl/>
        </w:rPr>
        <w:t xml:space="preserve">–טו). </w:t>
      </w:r>
      <w:r w:rsidR="00EA239B">
        <w:rPr>
          <w:rFonts w:hint="cs"/>
          <w:rtl/>
        </w:rPr>
        <w:t xml:space="preserve">תוכנה של נבואה זו דומה לזה של קודמתה, אך היא קצרה יותר. הקיצור נובע מכך שהמבוא ההיסטורי-תיאולוגי לנבואה הקודמת (פסוקים ה–ז) תקף גם לנבואה זו, ואין צורך לחזור עליו. </w:t>
      </w:r>
      <w:r w:rsidR="004A2E77">
        <w:rPr>
          <w:rFonts w:hint="cs"/>
          <w:rtl/>
        </w:rPr>
        <w:t>אף האזהרה מ</w:t>
      </w:r>
      <w:r w:rsidR="00DF5AE4">
        <w:rPr>
          <w:rFonts w:hint="cs"/>
          <w:rtl/>
        </w:rPr>
        <w:t>פני מרד</w:t>
      </w:r>
      <w:r w:rsidR="004A2E77">
        <w:rPr>
          <w:rFonts w:hint="cs"/>
          <w:rtl/>
        </w:rPr>
        <w:t xml:space="preserve"> </w:t>
      </w:r>
      <w:proofErr w:type="spellStart"/>
      <w:r w:rsidR="004A2E77">
        <w:rPr>
          <w:rFonts w:hint="cs"/>
          <w:rtl/>
        </w:rPr>
        <w:t>בנבוכדנאצר</w:t>
      </w:r>
      <w:proofErr w:type="spellEnd"/>
      <w:r w:rsidR="004A2E77">
        <w:rPr>
          <w:rFonts w:hint="cs"/>
          <w:rtl/>
        </w:rPr>
        <w:t xml:space="preserve"> נאמרת כאן ביתר קיצור, </w:t>
      </w:r>
      <w:r w:rsidR="00DF5AE4">
        <w:rPr>
          <w:rFonts w:hint="cs"/>
          <w:rtl/>
        </w:rPr>
        <w:t>מ</w:t>
      </w:r>
      <w:r w:rsidR="004A2E77">
        <w:rPr>
          <w:rFonts w:hint="cs"/>
          <w:rtl/>
        </w:rPr>
        <w:t>תוך הסתמכות על הפירוט בנבואה הקודמת. ולבסוף, ההוראה שלא לשמוע לנביאי השקר חוזרת אף כאן, אם כי בשינויים אחדים:</w:t>
      </w:r>
    </w:p>
    <w:p w:rsidR="004A2E77" w:rsidRDefault="004A2E77" w:rsidP="004B078C">
      <w:pPr>
        <w:spacing w:after="0"/>
        <w:rPr>
          <w:rtl/>
        </w:rPr>
      </w:pPr>
      <w:r>
        <w:rPr>
          <w:rtl/>
        </w:rPr>
        <w:tab/>
      </w:r>
      <w:r>
        <w:rPr>
          <w:rFonts w:hint="cs"/>
          <w:rtl/>
        </w:rPr>
        <w:t>יד</w:t>
      </w:r>
      <w:r>
        <w:rPr>
          <w:rFonts w:hint="cs"/>
          <w:rtl/>
        </w:rPr>
        <w:tab/>
      </w:r>
      <w:r w:rsidRPr="004A2E77">
        <w:rPr>
          <w:rFonts w:hint="cs"/>
          <w:rtl/>
        </w:rPr>
        <w:t xml:space="preserve">וְאַל תִּשְׁמְעוּ אֶל דִּבְרֵי </w:t>
      </w:r>
      <w:proofErr w:type="spellStart"/>
      <w:r w:rsidRPr="004A2E77">
        <w:rPr>
          <w:rFonts w:hint="cs"/>
          <w:rtl/>
        </w:rPr>
        <w:t>הַנְּבִאִים</w:t>
      </w:r>
      <w:proofErr w:type="spellEnd"/>
      <w:r w:rsidRPr="004A2E77">
        <w:rPr>
          <w:rFonts w:hint="cs"/>
          <w:rtl/>
        </w:rPr>
        <w:t xml:space="preserve"> הָאֹמְרִים אֲלֵיכֶם </w:t>
      </w:r>
      <w:proofErr w:type="spellStart"/>
      <w:r w:rsidRPr="004A2E77">
        <w:rPr>
          <w:rFonts w:hint="cs"/>
          <w:rtl/>
        </w:rPr>
        <w:t>לֵאמֹר</w:t>
      </w:r>
      <w:proofErr w:type="spellEnd"/>
      <w:r>
        <w:rPr>
          <w:rFonts w:hint="cs"/>
          <w:rtl/>
        </w:rPr>
        <w:t>:</w:t>
      </w:r>
      <w:r w:rsidRPr="004A2E77">
        <w:rPr>
          <w:rFonts w:hint="cs"/>
          <w:rtl/>
        </w:rPr>
        <w:t xml:space="preserve"> </w:t>
      </w:r>
    </w:p>
    <w:p w:rsidR="004A2E77" w:rsidRDefault="004A2E77" w:rsidP="004B078C">
      <w:pPr>
        <w:spacing w:after="0"/>
        <w:ind w:left="720" w:firstLine="720"/>
        <w:rPr>
          <w:rtl/>
        </w:rPr>
      </w:pPr>
      <w:r w:rsidRPr="004A2E77">
        <w:rPr>
          <w:rFonts w:hint="cs"/>
          <w:rtl/>
        </w:rPr>
        <w:t xml:space="preserve">לֹא תַעַבְדוּ אֶת מֶלֶךְ בָּבֶל </w:t>
      </w:r>
    </w:p>
    <w:p w:rsidR="004A2E77" w:rsidRDefault="004A2E77" w:rsidP="004B078C">
      <w:pPr>
        <w:spacing w:after="0"/>
        <w:ind w:left="720" w:firstLine="720"/>
        <w:rPr>
          <w:rtl/>
        </w:rPr>
      </w:pPr>
      <w:r w:rsidRPr="004A2E77">
        <w:rPr>
          <w:rFonts w:hint="cs"/>
          <w:rtl/>
        </w:rPr>
        <w:t xml:space="preserve">כִּי שֶׁקֶר הֵם </w:t>
      </w:r>
      <w:proofErr w:type="spellStart"/>
      <w:r w:rsidRPr="004A2E77">
        <w:rPr>
          <w:rFonts w:hint="cs"/>
          <w:rtl/>
        </w:rPr>
        <w:t>נִבְּאִים</w:t>
      </w:r>
      <w:proofErr w:type="spellEnd"/>
      <w:r w:rsidRPr="004A2E77">
        <w:rPr>
          <w:rFonts w:hint="cs"/>
          <w:rtl/>
        </w:rPr>
        <w:t xml:space="preserve"> לָכֶם</w:t>
      </w:r>
      <w:r w:rsidR="004B078C">
        <w:rPr>
          <w:rFonts w:hint="cs"/>
          <w:rtl/>
        </w:rPr>
        <w:t>.</w:t>
      </w:r>
    </w:p>
    <w:p w:rsidR="00E3316C" w:rsidRDefault="004A2E77" w:rsidP="004B078C">
      <w:pPr>
        <w:spacing w:after="0"/>
        <w:rPr>
          <w:rtl/>
        </w:rPr>
      </w:pPr>
      <w:r>
        <w:rPr>
          <w:rtl/>
        </w:rPr>
        <w:tab/>
      </w:r>
      <w:r w:rsidR="00E3316C">
        <w:rPr>
          <w:rFonts w:hint="cs"/>
          <w:rtl/>
        </w:rPr>
        <w:t>טו</w:t>
      </w:r>
      <w:r w:rsidR="00E3316C">
        <w:rPr>
          <w:rtl/>
        </w:rPr>
        <w:tab/>
      </w:r>
      <w:r w:rsidRPr="004A2E77">
        <w:rPr>
          <w:rFonts w:hint="cs"/>
          <w:rtl/>
        </w:rPr>
        <w:t xml:space="preserve">כִּי לֹא שְׁלַחְתִּים נְאֻם </w:t>
      </w:r>
      <w:r w:rsidR="00601AB8">
        <w:rPr>
          <w:rFonts w:hint="cs"/>
          <w:rtl/>
        </w:rPr>
        <w:t>ה</w:t>
      </w:r>
      <w:r w:rsidR="00601AB8">
        <w:rPr>
          <w:rtl/>
        </w:rPr>
        <w:t>'</w:t>
      </w:r>
      <w:r w:rsidR="00E3316C">
        <w:rPr>
          <w:rFonts w:hint="cs"/>
          <w:rtl/>
        </w:rPr>
        <w:t>,</w:t>
      </w:r>
      <w:r w:rsidRPr="004A2E77">
        <w:rPr>
          <w:rFonts w:hint="cs"/>
          <w:rtl/>
        </w:rPr>
        <w:t xml:space="preserve"> וְהֵם </w:t>
      </w:r>
      <w:proofErr w:type="spellStart"/>
      <w:r w:rsidRPr="004A2E77">
        <w:rPr>
          <w:rFonts w:hint="cs"/>
          <w:rtl/>
        </w:rPr>
        <w:t>נִבְּאִים</w:t>
      </w:r>
      <w:proofErr w:type="spellEnd"/>
      <w:r w:rsidRPr="004A2E77">
        <w:rPr>
          <w:rFonts w:hint="cs"/>
          <w:rtl/>
        </w:rPr>
        <w:t xml:space="preserve"> בִּשְׁמִי לַשָּׁקֶר </w:t>
      </w:r>
    </w:p>
    <w:p w:rsidR="004A2E77" w:rsidRDefault="004A2E77" w:rsidP="004B078C">
      <w:pPr>
        <w:ind w:left="720" w:firstLine="720"/>
        <w:rPr>
          <w:rtl/>
        </w:rPr>
      </w:pPr>
      <w:r w:rsidRPr="004A2E77">
        <w:rPr>
          <w:rFonts w:hint="cs"/>
          <w:rtl/>
        </w:rPr>
        <w:t xml:space="preserve">לְמַעַן הַדִּיחִי אֶתְכֶם וַאֲבַדְתֶּם אַתֶּם </w:t>
      </w:r>
      <w:proofErr w:type="spellStart"/>
      <w:r w:rsidRPr="004A2E77">
        <w:rPr>
          <w:rFonts w:hint="cs"/>
          <w:rtl/>
        </w:rPr>
        <w:t>וְהַנְּבִאִים</w:t>
      </w:r>
      <w:proofErr w:type="spellEnd"/>
      <w:r w:rsidRPr="004A2E77">
        <w:rPr>
          <w:rFonts w:hint="cs"/>
          <w:rtl/>
        </w:rPr>
        <w:t xml:space="preserve"> </w:t>
      </w:r>
      <w:proofErr w:type="spellStart"/>
      <w:r w:rsidRPr="004A2E77">
        <w:rPr>
          <w:rFonts w:hint="cs"/>
          <w:rtl/>
        </w:rPr>
        <w:t>הַנִּבְּאִים</w:t>
      </w:r>
      <w:proofErr w:type="spellEnd"/>
      <w:r w:rsidRPr="004A2E77">
        <w:rPr>
          <w:rFonts w:hint="cs"/>
          <w:rtl/>
        </w:rPr>
        <w:t xml:space="preserve"> לָכֶם</w:t>
      </w:r>
      <w:r w:rsidR="004B078C">
        <w:rPr>
          <w:rFonts w:hint="cs"/>
          <w:rtl/>
        </w:rPr>
        <w:t>.</w:t>
      </w:r>
    </w:p>
    <w:p w:rsidR="00E3316C" w:rsidRDefault="00E3316C" w:rsidP="00DF5AE4">
      <w:pPr>
        <w:rPr>
          <w:rtl/>
        </w:rPr>
      </w:pPr>
      <w:r>
        <w:rPr>
          <w:rFonts w:hint="cs"/>
          <w:rtl/>
        </w:rPr>
        <w:t xml:space="preserve">הוראה זו לצדקיהו מותאמת לתופעת נביאי השקר הישראלים דווקא: </w:t>
      </w:r>
      <w:r w:rsidR="00F066EF">
        <w:rPr>
          <w:rFonts w:hint="cs"/>
          <w:rtl/>
        </w:rPr>
        <w:t xml:space="preserve">חסרה בה רשימת מגידי העתידות העוסקים במגיה לסוגיה, המופיעה בפסוק ט (שם מופיעים חמישה כאלו). בישראל פועלים בהקשר הציבורי נביאים שאינם אנשי מגיה, </w:t>
      </w:r>
      <w:r w:rsidR="00DF5AE4">
        <w:rPr>
          <w:rFonts w:hint="cs"/>
          <w:rtl/>
        </w:rPr>
        <w:t>אלא כאלה ה</w:t>
      </w:r>
      <w:r w:rsidR="00F066EF">
        <w:rPr>
          <w:rFonts w:hint="cs"/>
          <w:rtl/>
        </w:rPr>
        <w:t>אומרים את דברם בשם ה'.</w:t>
      </w:r>
      <w:r w:rsidR="00F066EF">
        <w:rPr>
          <w:rStyle w:val="a9"/>
          <w:rtl/>
        </w:rPr>
        <w:footnoteReference w:id="8"/>
      </w:r>
      <w:r w:rsidR="00F066EF">
        <w:rPr>
          <w:rFonts w:hint="cs"/>
          <w:rtl/>
        </w:rPr>
        <w:t xml:space="preserve"> על כן אין ירמיהו מסתפק בקביעה "</w:t>
      </w:r>
      <w:r w:rsidR="00F066EF" w:rsidRPr="004A2E77">
        <w:rPr>
          <w:rFonts w:hint="cs"/>
          <w:rtl/>
        </w:rPr>
        <w:t xml:space="preserve">כִּי שֶׁקֶר הֵם </w:t>
      </w:r>
      <w:proofErr w:type="spellStart"/>
      <w:r w:rsidR="00F066EF" w:rsidRPr="004A2E77">
        <w:rPr>
          <w:rFonts w:hint="cs"/>
          <w:rtl/>
        </w:rPr>
        <w:t>נִבְּאִים</w:t>
      </w:r>
      <w:proofErr w:type="spellEnd"/>
      <w:r w:rsidR="00F066EF" w:rsidRPr="004A2E77">
        <w:rPr>
          <w:rFonts w:hint="cs"/>
          <w:rtl/>
        </w:rPr>
        <w:t xml:space="preserve"> לָכֶם</w:t>
      </w:r>
      <w:r w:rsidR="00F066EF">
        <w:rPr>
          <w:rFonts w:hint="cs"/>
          <w:rtl/>
        </w:rPr>
        <w:t>"</w:t>
      </w:r>
      <w:r w:rsidR="00D2541E">
        <w:rPr>
          <w:rFonts w:hint="cs"/>
          <w:rtl/>
        </w:rPr>
        <w:t xml:space="preserve"> </w:t>
      </w:r>
      <w:r w:rsidR="00D2541E">
        <w:rPr>
          <w:rtl/>
        </w:rPr>
        <w:t>–</w:t>
      </w:r>
      <w:r w:rsidR="00D2541E">
        <w:rPr>
          <w:rFonts w:hint="cs"/>
          <w:rtl/>
        </w:rPr>
        <w:t xml:space="preserve"> אותה קביעה שאותה </w:t>
      </w:r>
      <w:r w:rsidR="00D2541E">
        <w:rPr>
          <w:rFonts w:hint="cs"/>
          <w:rtl/>
        </w:rPr>
        <w:lastRenderedPageBreak/>
        <w:t>כבר קבע בפסוק י ביחס לנביאי הגוי</w:t>
      </w:r>
      <w:r w:rsidR="00CA129E">
        <w:rPr>
          <w:rFonts w:hint="cs"/>
          <w:rtl/>
        </w:rPr>
        <w:t>י</w:t>
      </w:r>
      <w:r w:rsidR="00D2541E">
        <w:rPr>
          <w:rFonts w:hint="cs"/>
          <w:rtl/>
        </w:rPr>
        <w:t xml:space="preserve">ם וקוסמיהם </w:t>
      </w:r>
      <w:r w:rsidR="00D2541E">
        <w:rPr>
          <w:rtl/>
        </w:rPr>
        <w:t>–</w:t>
      </w:r>
      <w:r w:rsidR="00D2541E">
        <w:rPr>
          <w:rFonts w:hint="cs"/>
          <w:rtl/>
        </w:rPr>
        <w:t xml:space="preserve"> אלא הוסיף ואמר מה שאינו נוגע לקוסמי הגוי</w:t>
      </w:r>
      <w:r w:rsidR="00CA129E">
        <w:rPr>
          <w:rFonts w:hint="cs"/>
          <w:rtl/>
        </w:rPr>
        <w:t>י</w:t>
      </w:r>
      <w:r w:rsidR="00D2541E">
        <w:rPr>
          <w:rFonts w:hint="cs"/>
          <w:rtl/>
        </w:rPr>
        <w:t>ם: "</w:t>
      </w:r>
      <w:r w:rsidR="00D2541E" w:rsidRPr="004A2E77">
        <w:rPr>
          <w:rFonts w:hint="cs"/>
          <w:rtl/>
        </w:rPr>
        <w:t xml:space="preserve">כִּי לֹא שְׁלַחְתִּים נְאֻם </w:t>
      </w:r>
      <w:r w:rsidR="00601AB8">
        <w:rPr>
          <w:rFonts w:hint="cs"/>
          <w:rtl/>
        </w:rPr>
        <w:t>ה</w:t>
      </w:r>
      <w:r w:rsidR="00601AB8">
        <w:rPr>
          <w:rtl/>
        </w:rPr>
        <w:t>'</w:t>
      </w:r>
      <w:r w:rsidR="00D2541E">
        <w:rPr>
          <w:rFonts w:hint="cs"/>
          <w:rtl/>
        </w:rPr>
        <w:t>,</w:t>
      </w:r>
      <w:r w:rsidR="00D2541E" w:rsidRPr="004A2E77">
        <w:rPr>
          <w:rFonts w:hint="cs"/>
          <w:rtl/>
        </w:rPr>
        <w:t xml:space="preserve"> וְהֵם </w:t>
      </w:r>
      <w:proofErr w:type="spellStart"/>
      <w:r w:rsidR="00D2541E" w:rsidRPr="004A2E77">
        <w:rPr>
          <w:rFonts w:hint="cs"/>
          <w:rtl/>
        </w:rPr>
        <w:t>נִבְּאִים</w:t>
      </w:r>
      <w:proofErr w:type="spellEnd"/>
      <w:r w:rsidR="00D2541E" w:rsidRPr="004A2E77">
        <w:rPr>
          <w:rFonts w:hint="cs"/>
          <w:rtl/>
        </w:rPr>
        <w:t xml:space="preserve"> בִּשְׁמִי לַשָּׁקֶר</w:t>
      </w:r>
      <w:r w:rsidR="00D2541E">
        <w:rPr>
          <w:rFonts w:hint="cs"/>
          <w:rtl/>
        </w:rPr>
        <w:t>".</w:t>
      </w:r>
    </w:p>
    <w:p w:rsidR="00926AA8" w:rsidRDefault="00926AA8" w:rsidP="00CA129E">
      <w:pPr>
        <w:rPr>
          <w:rtl/>
        </w:rPr>
      </w:pPr>
      <w:r>
        <w:rPr>
          <w:rFonts w:hint="cs"/>
          <w:rtl/>
        </w:rPr>
        <w:t>הנבואה השלישית בסדרה זו של נבואות ירמיהו מופנית אל "</w:t>
      </w:r>
      <w:r w:rsidRPr="00926AA8">
        <w:rPr>
          <w:rFonts w:hint="cs"/>
          <w:rtl/>
        </w:rPr>
        <w:t>הַכֹּהֲנִים וְאֶל כָּל הָעָם הַזֶּה</w:t>
      </w:r>
      <w:r>
        <w:rPr>
          <w:rFonts w:hint="cs"/>
          <w:rtl/>
        </w:rPr>
        <w:t xml:space="preserve">" (פסוקים </w:t>
      </w:r>
      <w:proofErr w:type="spellStart"/>
      <w:r>
        <w:rPr>
          <w:rFonts w:hint="cs"/>
          <w:rtl/>
        </w:rPr>
        <w:t>טז</w:t>
      </w:r>
      <w:proofErr w:type="spellEnd"/>
      <w:r>
        <w:rPr>
          <w:rFonts w:hint="cs"/>
          <w:rtl/>
        </w:rPr>
        <w:t>–</w:t>
      </w:r>
      <w:proofErr w:type="spellStart"/>
      <w:r>
        <w:rPr>
          <w:rFonts w:hint="cs"/>
          <w:rtl/>
        </w:rPr>
        <w:t>כב</w:t>
      </w:r>
      <w:proofErr w:type="spellEnd"/>
      <w:r>
        <w:rPr>
          <w:rFonts w:hint="cs"/>
          <w:rtl/>
        </w:rPr>
        <w:t xml:space="preserve">), ועל פי תוכנה, מסתבר שהיא נאמרה בבית ה' </w:t>
      </w:r>
      <w:r w:rsidR="00884A18">
        <w:rPr>
          <w:rFonts w:hint="cs"/>
          <w:rtl/>
        </w:rPr>
        <w:t>אל מול הכהנים והעם הנוכח</w:t>
      </w:r>
      <w:r w:rsidR="00CA129E">
        <w:rPr>
          <w:rFonts w:hint="cs"/>
          <w:rtl/>
        </w:rPr>
        <w:t>ים</w:t>
      </w:r>
      <w:r w:rsidR="00884A18">
        <w:rPr>
          <w:rFonts w:hint="cs"/>
          <w:rtl/>
        </w:rPr>
        <w:t xml:space="preserve"> שם באותה שעה. נמענים אלו של הנבואה אמנם אינם קובעים אם למרוד במלך בבל בשעה זו, או לתת את צ</w:t>
      </w:r>
      <w:r w:rsidR="004B078C">
        <w:rPr>
          <w:rFonts w:hint="cs"/>
          <w:rtl/>
        </w:rPr>
        <w:t>ו</w:t>
      </w:r>
      <w:r w:rsidR="00884A18">
        <w:rPr>
          <w:rFonts w:hint="cs"/>
          <w:rtl/>
        </w:rPr>
        <w:t xml:space="preserve">ואר המדינה בעולו, אך הלך הרוח הציבורי בקרבם </w:t>
      </w:r>
      <w:r w:rsidR="004B078C">
        <w:rPr>
          <w:rFonts w:hint="cs"/>
          <w:rtl/>
        </w:rPr>
        <w:t>יכול</w:t>
      </w:r>
      <w:r w:rsidR="00884A18">
        <w:rPr>
          <w:rFonts w:hint="cs"/>
          <w:rtl/>
        </w:rPr>
        <w:t xml:space="preserve"> בוודאי להשפיע על החלטתו של צדקיהו. </w:t>
      </w:r>
      <w:r w:rsidR="00C761D5">
        <w:rPr>
          <w:rFonts w:hint="cs"/>
          <w:rtl/>
        </w:rPr>
        <w:t>והנה מתברר כי אותם נביאי השקר שניבאו לצדקיהו (ואולי גם לשליחי המלכים שהתכנסו אצלו) "</w:t>
      </w:r>
      <w:r w:rsidR="004B078C">
        <w:rPr>
          <w:rFonts w:hint="cs"/>
          <w:rtl/>
        </w:rPr>
        <w:t>לֹא תַעַבְדוּ אֶת מֶלֶךְ בָּבֶל</w:t>
      </w:r>
      <w:r w:rsidR="00C761D5">
        <w:rPr>
          <w:rFonts w:hint="cs"/>
          <w:rtl/>
        </w:rPr>
        <w:t xml:space="preserve">" (יד), דאגו ללבות גם בקרב העם תקוות לנפילה מהירה של ממלכת בבל וציפייה לתוצאות החיוביות שיהיו לכך ליהודה. </w:t>
      </w:r>
      <w:r w:rsidR="00CA129E">
        <w:rPr>
          <w:rFonts w:hint="cs"/>
          <w:rtl/>
        </w:rPr>
        <w:t>ירמיהו בדבריו לעם מצטט את דברי נביאי השקר שנ</w:t>
      </w:r>
      <w:r w:rsidR="00C761D5">
        <w:rPr>
          <w:rFonts w:hint="cs"/>
          <w:rtl/>
        </w:rPr>
        <w:t>יבאו ל</w:t>
      </w:r>
      <w:r w:rsidR="00CA129E">
        <w:rPr>
          <w:rFonts w:hint="cs"/>
          <w:rtl/>
        </w:rPr>
        <w:t>פני כן ל</w:t>
      </w:r>
      <w:r w:rsidR="00C761D5">
        <w:rPr>
          <w:rFonts w:hint="cs"/>
          <w:rtl/>
        </w:rPr>
        <w:t>עם ולכהנים</w:t>
      </w:r>
      <w:r w:rsidR="00DF5AE4">
        <w:rPr>
          <w:rFonts w:hint="cs"/>
          <w:rtl/>
        </w:rPr>
        <w:t>:</w:t>
      </w:r>
      <w:r w:rsidR="00C761D5">
        <w:rPr>
          <w:rFonts w:hint="cs"/>
          <w:rtl/>
        </w:rPr>
        <w:t xml:space="preserve"> "</w:t>
      </w:r>
      <w:r w:rsidR="00C761D5" w:rsidRPr="00C761D5">
        <w:rPr>
          <w:rFonts w:hint="cs"/>
          <w:rtl/>
        </w:rPr>
        <w:t xml:space="preserve">הִנֵּה כְלֵי בֵית </w:t>
      </w:r>
      <w:r w:rsidR="00601AB8">
        <w:rPr>
          <w:rFonts w:hint="cs"/>
          <w:rtl/>
        </w:rPr>
        <w:t>ה</w:t>
      </w:r>
      <w:r w:rsidR="00601AB8">
        <w:rPr>
          <w:rtl/>
        </w:rPr>
        <w:t>'</w:t>
      </w:r>
      <w:r w:rsidR="00C761D5" w:rsidRPr="00C761D5">
        <w:rPr>
          <w:rFonts w:hint="cs"/>
          <w:rtl/>
        </w:rPr>
        <w:t xml:space="preserve"> מוּשָׁבִים </w:t>
      </w:r>
      <w:proofErr w:type="spellStart"/>
      <w:r w:rsidR="00C761D5" w:rsidRPr="00C761D5">
        <w:rPr>
          <w:rFonts w:hint="cs"/>
          <w:rtl/>
        </w:rPr>
        <w:t>מִבָּבֶלָה</w:t>
      </w:r>
      <w:proofErr w:type="spellEnd"/>
      <w:r w:rsidR="00C761D5" w:rsidRPr="00C761D5">
        <w:rPr>
          <w:rFonts w:hint="cs"/>
          <w:rtl/>
        </w:rPr>
        <w:t xml:space="preserve"> </w:t>
      </w:r>
      <w:r w:rsidR="00C761D5" w:rsidRPr="00921F69">
        <w:rPr>
          <w:rFonts w:hint="cs"/>
          <w:b/>
          <w:bCs/>
          <w:rtl/>
        </w:rPr>
        <w:t>עַתָּה מְהֵרָה</w:t>
      </w:r>
      <w:r w:rsidR="00C761D5" w:rsidRPr="00DF5AE4">
        <w:rPr>
          <w:rFonts w:hint="cs"/>
          <w:rtl/>
        </w:rPr>
        <w:t>"</w:t>
      </w:r>
      <w:r w:rsidR="00C761D5">
        <w:rPr>
          <w:rFonts w:hint="cs"/>
          <w:rtl/>
        </w:rPr>
        <w:t xml:space="preserve"> (</w:t>
      </w:r>
      <w:proofErr w:type="spellStart"/>
      <w:r w:rsidR="00C761D5">
        <w:rPr>
          <w:rFonts w:hint="cs"/>
          <w:rtl/>
        </w:rPr>
        <w:t>טז</w:t>
      </w:r>
      <w:proofErr w:type="spellEnd"/>
      <w:r w:rsidR="00C761D5">
        <w:rPr>
          <w:rFonts w:hint="cs"/>
          <w:rtl/>
        </w:rPr>
        <w:t xml:space="preserve">). </w:t>
      </w:r>
      <w:r w:rsidR="00D34D83">
        <w:rPr>
          <w:rFonts w:hint="cs"/>
          <w:rtl/>
        </w:rPr>
        <w:t xml:space="preserve">כוונתם לאותם כלי בית ה' שנלקחו לפני כארבע שנים ביחד עם יהויכין מלך יהודה והאצולה בירושלים לגלות ראשונה בבבל. </w:t>
      </w:r>
      <w:r w:rsidR="00081EA4">
        <w:rPr>
          <w:rFonts w:hint="cs"/>
          <w:rtl/>
        </w:rPr>
        <w:t>שיבתם המהירה של כלי בית ה' תתאפשר כמובן רק מפני נפילת בבל,</w:t>
      </w:r>
      <w:r w:rsidR="00081EA4">
        <w:rPr>
          <w:rStyle w:val="a9"/>
          <w:rtl/>
        </w:rPr>
        <w:footnoteReference w:id="9"/>
      </w:r>
      <w:r w:rsidR="00081EA4">
        <w:rPr>
          <w:rFonts w:hint="cs"/>
          <w:rtl/>
        </w:rPr>
        <w:t xml:space="preserve"> ואז יוכלו לשוב גם הגולים </w:t>
      </w:r>
      <w:r w:rsidR="00081EA4">
        <w:rPr>
          <w:rtl/>
        </w:rPr>
        <w:t>–</w:t>
      </w:r>
      <w:r w:rsidR="00081EA4">
        <w:rPr>
          <w:rFonts w:hint="cs"/>
          <w:rtl/>
        </w:rPr>
        <w:t xml:space="preserve"> יהויכין ושרי יהודה.</w:t>
      </w:r>
    </w:p>
    <w:p w:rsidR="00921F69" w:rsidRDefault="00081EA4" w:rsidP="00D217D3">
      <w:pPr>
        <w:rPr>
          <w:rtl/>
        </w:rPr>
      </w:pPr>
      <w:r>
        <w:rPr>
          <w:rFonts w:hint="cs"/>
          <w:rtl/>
        </w:rPr>
        <w:t xml:space="preserve">נבואתו השלישית של ירמיהו </w:t>
      </w:r>
      <w:r w:rsidR="004B078C">
        <w:rPr>
          <w:rFonts w:hint="cs"/>
          <w:rtl/>
        </w:rPr>
        <w:t>מת</w:t>
      </w:r>
      <w:r>
        <w:rPr>
          <w:rFonts w:hint="cs"/>
          <w:rtl/>
        </w:rPr>
        <w:t>פלמס</w:t>
      </w:r>
      <w:r w:rsidR="004B078C">
        <w:rPr>
          <w:rFonts w:hint="cs"/>
          <w:rtl/>
        </w:rPr>
        <w:t>ת אפוא</w:t>
      </w:r>
      <w:r>
        <w:rPr>
          <w:rFonts w:hint="cs"/>
          <w:rtl/>
        </w:rPr>
        <w:t xml:space="preserve"> עם נביאי השקר המטעים את העם וזורעים בו תקוות שווא. </w:t>
      </w:r>
      <w:r w:rsidR="00B6788C">
        <w:rPr>
          <w:rFonts w:hint="cs"/>
          <w:rtl/>
        </w:rPr>
        <w:t>ירמיהו מפציר בכהנים ובעם</w:t>
      </w:r>
      <w:r w:rsidR="00921F69">
        <w:rPr>
          <w:rFonts w:hint="cs"/>
          <w:rtl/>
        </w:rPr>
        <w:t>:</w:t>
      </w:r>
    </w:p>
    <w:p w:rsidR="00921F69" w:rsidRDefault="00921F69" w:rsidP="00921F69">
      <w:pPr>
        <w:spacing w:after="0"/>
        <w:ind w:firstLine="720"/>
        <w:rPr>
          <w:rtl/>
        </w:rPr>
      </w:pPr>
      <w:proofErr w:type="spellStart"/>
      <w:r>
        <w:rPr>
          <w:rFonts w:hint="cs"/>
          <w:rtl/>
        </w:rPr>
        <w:t>טז</w:t>
      </w:r>
      <w:proofErr w:type="spellEnd"/>
      <w:r>
        <w:rPr>
          <w:rFonts w:hint="cs"/>
          <w:rtl/>
        </w:rPr>
        <w:tab/>
      </w:r>
      <w:r w:rsidR="00B6788C" w:rsidRPr="00B6788C">
        <w:rPr>
          <w:rFonts w:hint="cs"/>
          <w:rtl/>
        </w:rPr>
        <w:t>אַל תִּשְׁמְעוּ אֶל דִּבְרֵי נְבִיאֵיכֶם</w:t>
      </w:r>
      <w:r w:rsidR="00B6788C">
        <w:rPr>
          <w:rFonts w:hint="cs"/>
          <w:rtl/>
        </w:rPr>
        <w:t>...</w:t>
      </w:r>
      <w:r w:rsidR="004B078C">
        <w:rPr>
          <w:rFonts w:hint="cs"/>
          <w:color w:val="252525"/>
          <w:sz w:val="36"/>
          <w:szCs w:val="36"/>
          <w:shd w:val="clear" w:color="auto" w:fill="FCFCFC"/>
          <w:rtl/>
        </w:rPr>
        <w:t xml:space="preserve"> </w:t>
      </w:r>
      <w:r w:rsidR="00B6788C" w:rsidRPr="00B6788C">
        <w:rPr>
          <w:rFonts w:hint="cs"/>
          <w:rtl/>
        </w:rPr>
        <w:t xml:space="preserve">כִּי שֶׁקֶר הֵמָּה </w:t>
      </w:r>
      <w:proofErr w:type="spellStart"/>
      <w:r w:rsidR="00B6788C" w:rsidRPr="00B6788C">
        <w:rPr>
          <w:rFonts w:hint="cs"/>
          <w:rtl/>
        </w:rPr>
        <w:t>נִבְּאִים</w:t>
      </w:r>
      <w:proofErr w:type="spellEnd"/>
      <w:r w:rsidR="00B6788C" w:rsidRPr="00B6788C">
        <w:rPr>
          <w:rFonts w:hint="cs"/>
          <w:rtl/>
        </w:rPr>
        <w:t xml:space="preserve"> לָכֶם</w:t>
      </w:r>
      <w:r w:rsidR="00B6788C">
        <w:rPr>
          <w:rFonts w:hint="cs"/>
          <w:rtl/>
        </w:rPr>
        <w:t>,</w:t>
      </w:r>
      <w:r w:rsidR="004B078C">
        <w:rPr>
          <w:rFonts w:hint="cs"/>
          <w:rtl/>
        </w:rPr>
        <w:t xml:space="preserve"> </w:t>
      </w:r>
    </w:p>
    <w:p w:rsidR="00921F69" w:rsidRDefault="00921F69" w:rsidP="00921F69">
      <w:pPr>
        <w:ind w:firstLine="720"/>
        <w:rPr>
          <w:rtl/>
        </w:rPr>
      </w:pPr>
      <w:proofErr w:type="spellStart"/>
      <w:r>
        <w:rPr>
          <w:rFonts w:hint="cs"/>
          <w:rtl/>
        </w:rPr>
        <w:t>יז</w:t>
      </w:r>
      <w:proofErr w:type="spellEnd"/>
      <w:r>
        <w:rPr>
          <w:rFonts w:hint="cs"/>
          <w:rtl/>
        </w:rPr>
        <w:tab/>
      </w:r>
      <w:r w:rsidR="00B6788C" w:rsidRPr="00B6788C">
        <w:rPr>
          <w:rFonts w:hint="cs"/>
          <w:rtl/>
        </w:rPr>
        <w:t>אַל תִּשְׁמְעוּ אֲלֵיהֶם</w:t>
      </w:r>
      <w:r w:rsidR="004B078C">
        <w:rPr>
          <w:rFonts w:hint="cs"/>
          <w:rtl/>
        </w:rPr>
        <w:t>,</w:t>
      </w:r>
      <w:r w:rsidR="00B6788C" w:rsidRPr="00B6788C">
        <w:rPr>
          <w:rFonts w:hint="cs"/>
          <w:rtl/>
        </w:rPr>
        <w:t xml:space="preserve"> עִבְדוּ אֶת מֶלֶךְ בָּבֶל וִחְיוּ לָמָּה תִהְיֶה הָעִיר הַזֹּאת חָרְבָּה</w:t>
      </w:r>
      <w:r w:rsidR="00B24410">
        <w:rPr>
          <w:rFonts w:hint="cs"/>
          <w:rtl/>
        </w:rPr>
        <w:t xml:space="preserve">. </w:t>
      </w:r>
    </w:p>
    <w:p w:rsidR="00081EA4" w:rsidRDefault="00B24410" w:rsidP="00921F69">
      <w:pPr>
        <w:rPr>
          <w:rtl/>
        </w:rPr>
      </w:pPr>
      <w:r>
        <w:rPr>
          <w:rFonts w:hint="cs"/>
          <w:rtl/>
        </w:rPr>
        <w:t>לא זו בלבד שכלי בית ה' לא יושבו במהרה לירושלים, אומר ירמיהו, אלא גם הכלים הנותרים בירושלים "</w:t>
      </w:r>
      <w:r w:rsidRPr="00B24410">
        <w:rPr>
          <w:rFonts w:hint="cs"/>
          <w:rtl/>
        </w:rPr>
        <w:t xml:space="preserve">בָּבֶלָה יוּבָאוּ וְשָׁמָּה יִהְיוּ עַד יוֹם פָּקְדִי אֹתָם נְאֻם </w:t>
      </w:r>
      <w:r w:rsidR="00601AB8">
        <w:rPr>
          <w:rFonts w:hint="cs"/>
          <w:rtl/>
        </w:rPr>
        <w:t>ה</w:t>
      </w:r>
      <w:r w:rsidR="00601AB8">
        <w:rPr>
          <w:rtl/>
        </w:rPr>
        <w:t>'</w:t>
      </w:r>
      <w:r w:rsidR="00667867">
        <w:rPr>
          <w:rFonts w:hint="cs"/>
          <w:rtl/>
        </w:rPr>
        <w:t>,</w:t>
      </w:r>
      <w:r w:rsidRPr="00B24410">
        <w:rPr>
          <w:rFonts w:hint="cs"/>
          <w:rtl/>
        </w:rPr>
        <w:t xml:space="preserve"> וְהַעֲלִיתִים </w:t>
      </w:r>
      <w:proofErr w:type="spellStart"/>
      <w:r w:rsidRPr="00B24410">
        <w:rPr>
          <w:rFonts w:hint="cs"/>
          <w:rtl/>
        </w:rPr>
        <w:t>וַהֲשִׁיבֹתִים</w:t>
      </w:r>
      <w:proofErr w:type="spellEnd"/>
      <w:r w:rsidRPr="00B24410">
        <w:rPr>
          <w:rFonts w:hint="cs"/>
          <w:rtl/>
        </w:rPr>
        <w:t xml:space="preserve"> אֶל הַמָּקוֹם הַזֶּה</w:t>
      </w:r>
      <w:r w:rsidR="00667867">
        <w:rPr>
          <w:rFonts w:hint="cs"/>
          <w:rtl/>
        </w:rPr>
        <w:t>"</w:t>
      </w:r>
      <w:r w:rsidR="00921F69">
        <w:rPr>
          <w:rFonts w:hint="cs"/>
          <w:rtl/>
        </w:rPr>
        <w:t xml:space="preserve"> (כ)</w:t>
      </w:r>
      <w:r w:rsidR="00667867">
        <w:rPr>
          <w:rFonts w:hint="cs"/>
          <w:rtl/>
        </w:rPr>
        <w:t xml:space="preserve"> </w:t>
      </w:r>
      <w:r w:rsidR="00667867">
        <w:rPr>
          <w:rtl/>
        </w:rPr>
        <w:t>–</w:t>
      </w:r>
      <w:r w:rsidR="00667867">
        <w:rPr>
          <w:rFonts w:hint="cs"/>
          <w:rtl/>
        </w:rPr>
        <w:t xml:space="preserve"> ויום זה רחוק הוא, ויבוא בעוד יותר משני דורות (כמבואר בנבואה הראשונה </w:t>
      </w:r>
      <w:r w:rsidR="00D217D3">
        <w:rPr>
          <w:rtl/>
        </w:rPr>
        <w:t>–</w:t>
      </w:r>
      <w:r w:rsidR="000D6095">
        <w:rPr>
          <w:rFonts w:hint="cs"/>
          <w:rtl/>
        </w:rPr>
        <w:t xml:space="preserve"> כ"ז</w:t>
      </w:r>
      <w:r w:rsidR="00667867">
        <w:rPr>
          <w:rFonts w:hint="cs"/>
          <w:rtl/>
        </w:rPr>
        <w:t xml:space="preserve">, </w:t>
      </w:r>
      <w:r w:rsidR="00D217D3">
        <w:rPr>
          <w:rFonts w:hint="cs"/>
          <w:rtl/>
        </w:rPr>
        <w:t>ז</w:t>
      </w:r>
      <w:r w:rsidR="00667867">
        <w:rPr>
          <w:rFonts w:hint="cs"/>
          <w:rtl/>
        </w:rPr>
        <w:t>).</w:t>
      </w:r>
      <w:r w:rsidR="00667867">
        <w:rPr>
          <w:rStyle w:val="a9"/>
          <w:rtl/>
        </w:rPr>
        <w:footnoteReference w:id="10"/>
      </w:r>
    </w:p>
    <w:p w:rsidR="00667867" w:rsidRDefault="00667867" w:rsidP="00B24410">
      <w:pPr>
        <w:rPr>
          <w:rtl/>
        </w:rPr>
      </w:pPr>
    </w:p>
    <w:p w:rsidR="00667867" w:rsidRDefault="00667867" w:rsidP="00921F69">
      <w:pPr>
        <w:rPr>
          <w:rtl/>
        </w:rPr>
      </w:pPr>
      <w:r>
        <w:rPr>
          <w:rFonts w:hint="cs"/>
          <w:rtl/>
        </w:rPr>
        <w:t xml:space="preserve">עתה נבחן </w:t>
      </w:r>
      <w:r w:rsidR="009F7C22">
        <w:rPr>
          <w:rFonts w:hint="cs"/>
          <w:rtl/>
        </w:rPr>
        <w:t>קשרי</w:t>
      </w:r>
      <w:r w:rsidR="00F85401">
        <w:rPr>
          <w:rFonts w:hint="cs"/>
          <w:rtl/>
        </w:rPr>
        <w:t xml:space="preserve"> לשו</w:t>
      </w:r>
      <w:r w:rsidR="009F7C22">
        <w:rPr>
          <w:rFonts w:hint="cs"/>
          <w:rtl/>
        </w:rPr>
        <w:t>ן</w:t>
      </w:r>
      <w:r w:rsidR="00F85401">
        <w:rPr>
          <w:rFonts w:hint="cs"/>
          <w:rtl/>
        </w:rPr>
        <w:t xml:space="preserve"> ותוכ</w:t>
      </w:r>
      <w:r w:rsidR="009F7C22">
        <w:rPr>
          <w:rFonts w:hint="cs"/>
          <w:rtl/>
        </w:rPr>
        <w:t>ן</w:t>
      </w:r>
      <w:r w:rsidR="00F85401">
        <w:rPr>
          <w:rFonts w:hint="cs"/>
          <w:rtl/>
        </w:rPr>
        <w:t xml:space="preserve"> בין</w:t>
      </w:r>
      <w:r>
        <w:rPr>
          <w:rFonts w:hint="cs"/>
          <w:rtl/>
        </w:rPr>
        <w:t xml:space="preserve"> סדרת הנבואות בפרק כ"ז שאותה סקרנו בזאת</w:t>
      </w:r>
      <w:r w:rsidR="00F85401" w:rsidRPr="00F85401">
        <w:rPr>
          <w:rFonts w:hint="cs"/>
          <w:rtl/>
        </w:rPr>
        <w:t xml:space="preserve"> </w:t>
      </w:r>
      <w:r w:rsidR="00F85401">
        <w:rPr>
          <w:rFonts w:hint="cs"/>
          <w:rtl/>
        </w:rPr>
        <w:t>ובין פרק כ"ח</w:t>
      </w:r>
      <w:r w:rsidR="00D217D3">
        <w:rPr>
          <w:rFonts w:hint="cs"/>
          <w:rtl/>
        </w:rPr>
        <w:t xml:space="preserve">, </w:t>
      </w:r>
      <w:r w:rsidR="009F7C22">
        <w:rPr>
          <w:rFonts w:hint="cs"/>
          <w:rtl/>
        </w:rPr>
        <w:t xml:space="preserve">זאת </w:t>
      </w:r>
      <w:r w:rsidR="00F85401">
        <w:rPr>
          <w:rFonts w:hint="cs"/>
          <w:rtl/>
        </w:rPr>
        <w:t>בנוסף ל</w:t>
      </w:r>
      <w:r w:rsidR="00D217D3">
        <w:rPr>
          <w:rFonts w:hint="cs"/>
          <w:rtl/>
        </w:rPr>
        <w:t xml:space="preserve">קשר הכרונולוגי </w:t>
      </w:r>
      <w:r w:rsidR="00DF5AE4">
        <w:rPr>
          <w:rFonts w:hint="cs"/>
          <w:rtl/>
        </w:rPr>
        <w:t xml:space="preserve">שאותו כבר ציינו </w:t>
      </w:r>
      <w:r w:rsidR="00D217D3">
        <w:rPr>
          <w:rFonts w:hint="cs"/>
          <w:rtl/>
        </w:rPr>
        <w:t>("</w:t>
      </w:r>
      <w:r w:rsidR="00D217D3" w:rsidRPr="00D217D3">
        <w:rPr>
          <w:rFonts w:hint="cs"/>
          <w:rtl/>
        </w:rPr>
        <w:t xml:space="preserve">וַיְהִי </w:t>
      </w:r>
      <w:r w:rsidR="00D217D3" w:rsidRPr="00921F69">
        <w:rPr>
          <w:rFonts w:hint="cs"/>
          <w:rtl/>
        </w:rPr>
        <w:t>בַּשָּׁנָה הַהִיא")</w:t>
      </w:r>
      <w:r w:rsidR="00453130" w:rsidRPr="00921F69">
        <w:rPr>
          <w:rFonts w:hint="cs"/>
          <w:rtl/>
        </w:rPr>
        <w:t>.</w:t>
      </w:r>
    </w:p>
    <w:tbl>
      <w:tblPr>
        <w:tblStyle w:val="af"/>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15" w:type="dxa"/>
          <w:right w:w="115" w:type="dxa"/>
        </w:tblCellMar>
        <w:tblLook w:val="04A0" w:firstRow="1" w:lastRow="0" w:firstColumn="1" w:lastColumn="0" w:noHBand="0" w:noVBand="1"/>
      </w:tblPr>
      <w:tblGrid>
        <w:gridCol w:w="1941"/>
        <w:gridCol w:w="3659"/>
        <w:gridCol w:w="4171"/>
      </w:tblGrid>
      <w:tr w:rsidR="00F85401" w:rsidTr="00456B35">
        <w:tc>
          <w:tcPr>
            <w:tcW w:w="1941" w:type="dxa"/>
          </w:tcPr>
          <w:p w:rsidR="00F85401" w:rsidRPr="00F85401" w:rsidRDefault="00F85401" w:rsidP="00DF5AE4">
            <w:pPr>
              <w:ind w:firstLine="0"/>
              <w:jc w:val="center"/>
              <w:rPr>
                <w:b/>
                <w:bCs/>
                <w:rtl/>
              </w:rPr>
            </w:pPr>
          </w:p>
        </w:tc>
        <w:tc>
          <w:tcPr>
            <w:tcW w:w="3659" w:type="dxa"/>
          </w:tcPr>
          <w:p w:rsidR="00F85401" w:rsidRPr="00F85401" w:rsidRDefault="00F85401" w:rsidP="00DF5AE4">
            <w:pPr>
              <w:ind w:firstLine="0"/>
              <w:jc w:val="center"/>
              <w:rPr>
                <w:b/>
                <w:bCs/>
                <w:rtl/>
              </w:rPr>
            </w:pPr>
            <w:r w:rsidRPr="00F85401">
              <w:rPr>
                <w:rFonts w:hint="cs"/>
                <w:b/>
                <w:bCs/>
                <w:rtl/>
              </w:rPr>
              <w:t>ירמיהו כ"ז</w:t>
            </w:r>
          </w:p>
        </w:tc>
        <w:tc>
          <w:tcPr>
            <w:tcW w:w="4171" w:type="dxa"/>
          </w:tcPr>
          <w:p w:rsidR="00F85401" w:rsidRPr="00F85401" w:rsidRDefault="00F85401" w:rsidP="00DF5AE4">
            <w:pPr>
              <w:ind w:firstLine="0"/>
              <w:jc w:val="center"/>
              <w:rPr>
                <w:b/>
                <w:bCs/>
                <w:rtl/>
              </w:rPr>
            </w:pPr>
            <w:r w:rsidRPr="00F85401">
              <w:rPr>
                <w:rFonts w:hint="cs"/>
                <w:b/>
                <w:bCs/>
                <w:rtl/>
              </w:rPr>
              <w:t>ירמיהו כ"ח</w:t>
            </w:r>
          </w:p>
        </w:tc>
      </w:tr>
      <w:tr w:rsidR="00F85401" w:rsidTr="00456B35">
        <w:tc>
          <w:tcPr>
            <w:tcW w:w="1941" w:type="dxa"/>
          </w:tcPr>
          <w:p w:rsidR="00456B35" w:rsidRDefault="00DF5AE4" w:rsidP="00456B35">
            <w:pPr>
              <w:spacing w:after="0"/>
              <w:ind w:firstLine="0"/>
              <w:jc w:val="center"/>
              <w:rPr>
                <w:rtl/>
              </w:rPr>
            </w:pPr>
            <w:r>
              <w:rPr>
                <w:rFonts w:hint="cs"/>
                <w:rtl/>
              </w:rPr>
              <w:t>שימוש ב</w:t>
            </w:r>
            <w:r w:rsidR="00F85401">
              <w:rPr>
                <w:rFonts w:hint="cs"/>
                <w:rtl/>
              </w:rPr>
              <w:t>סמל ממשי ל</w:t>
            </w:r>
            <w:r w:rsidR="00921F69">
              <w:rPr>
                <w:rFonts w:hint="cs"/>
                <w:rtl/>
              </w:rPr>
              <w:t>קבלת</w:t>
            </w:r>
            <w:r>
              <w:rPr>
                <w:rFonts w:hint="cs"/>
                <w:rtl/>
              </w:rPr>
              <w:t xml:space="preserve"> </w:t>
            </w:r>
            <w:r w:rsidR="00F85401">
              <w:rPr>
                <w:rFonts w:hint="cs"/>
                <w:rtl/>
              </w:rPr>
              <w:t>עול בבל</w:t>
            </w:r>
            <w:r w:rsidR="00921F69">
              <w:rPr>
                <w:rFonts w:hint="cs"/>
                <w:rtl/>
              </w:rPr>
              <w:t xml:space="preserve"> </w:t>
            </w:r>
          </w:p>
          <w:p w:rsidR="00F85401" w:rsidRDefault="00921F69" w:rsidP="00921F69">
            <w:pPr>
              <w:ind w:firstLine="0"/>
              <w:jc w:val="center"/>
              <w:rPr>
                <w:rtl/>
              </w:rPr>
            </w:pPr>
            <w:r>
              <w:rPr>
                <w:rFonts w:hint="cs"/>
                <w:rtl/>
              </w:rPr>
              <w:t>או לשבירתו</w:t>
            </w:r>
          </w:p>
          <w:p w:rsidR="00F85401" w:rsidRDefault="00F85401" w:rsidP="00DF5AE4">
            <w:pPr>
              <w:ind w:firstLine="0"/>
              <w:jc w:val="center"/>
              <w:rPr>
                <w:rtl/>
              </w:rPr>
            </w:pPr>
          </w:p>
        </w:tc>
        <w:tc>
          <w:tcPr>
            <w:tcW w:w="3659" w:type="dxa"/>
          </w:tcPr>
          <w:p w:rsidR="00F85401" w:rsidRPr="00F85401" w:rsidRDefault="00F85401" w:rsidP="00DF5AE4">
            <w:pPr>
              <w:ind w:firstLine="0"/>
              <w:jc w:val="center"/>
              <w:rPr>
                <w:rtl/>
              </w:rPr>
            </w:pPr>
            <w:r w:rsidRPr="00F85401">
              <w:rPr>
                <w:rFonts w:hint="cs"/>
                <w:rtl/>
              </w:rPr>
              <w:t>ע</w:t>
            </w:r>
            <w:r>
              <w:rPr>
                <w:rFonts w:hint="cs"/>
                <w:rtl/>
              </w:rPr>
              <w:t>ֲשֵׂה לְךָ</w:t>
            </w:r>
            <w:r w:rsidRPr="00F85401">
              <w:rPr>
                <w:rFonts w:hint="cs"/>
                <w:rtl/>
              </w:rPr>
              <w:t xml:space="preserve"> מוֹסֵרוֹת וּמֹטוֹת וּנְתַתָּם עַל</w:t>
            </w:r>
            <w:r>
              <w:rPr>
                <w:rFonts w:hint="cs"/>
                <w:rtl/>
              </w:rPr>
              <w:t xml:space="preserve"> </w:t>
            </w:r>
            <w:r w:rsidRPr="00F85401">
              <w:rPr>
                <w:rFonts w:hint="cs"/>
                <w:rtl/>
              </w:rPr>
              <w:t>צַוָּארֶךָ</w:t>
            </w:r>
            <w:bookmarkStart w:id="1" w:name="3"/>
            <w:bookmarkEnd w:id="1"/>
            <w:r>
              <w:rPr>
                <w:rFonts w:hint="cs"/>
                <w:rtl/>
              </w:rPr>
              <w:t xml:space="preserve">. </w:t>
            </w:r>
            <w:r w:rsidRPr="00F85401">
              <w:rPr>
                <w:rFonts w:hint="cs"/>
                <w:rtl/>
              </w:rPr>
              <w:t>וְשִׁלַּחְתָּם אֶל</w:t>
            </w:r>
            <w:r>
              <w:rPr>
                <w:rFonts w:hint="cs"/>
                <w:rtl/>
              </w:rPr>
              <w:t xml:space="preserve"> </w:t>
            </w:r>
            <w:r w:rsidRPr="00F85401">
              <w:rPr>
                <w:rFonts w:hint="cs"/>
                <w:rtl/>
              </w:rPr>
              <w:t>מֶלֶךְ אֱדוֹם וְאֶל</w:t>
            </w:r>
            <w:r>
              <w:rPr>
                <w:rFonts w:hint="cs"/>
                <w:rtl/>
              </w:rPr>
              <w:t xml:space="preserve"> מֶלֶךְ מוֹאָב וְאֶל </w:t>
            </w:r>
            <w:r w:rsidRPr="00F85401">
              <w:rPr>
                <w:rFonts w:hint="cs"/>
                <w:rtl/>
              </w:rPr>
              <w:t>מֶלֶךְ בְּנֵי עַמּוֹן</w:t>
            </w:r>
            <w:r w:rsidR="00DF5AE4">
              <w:rPr>
                <w:rFonts w:hint="cs"/>
                <w:rtl/>
              </w:rPr>
              <w:t>...</w:t>
            </w:r>
            <w:r>
              <w:rPr>
                <w:rFonts w:hint="cs"/>
                <w:rtl/>
              </w:rPr>
              <w:t xml:space="preserve"> (ב</w:t>
            </w:r>
            <w:r>
              <w:rPr>
                <w:rtl/>
              </w:rPr>
              <w:t>–</w:t>
            </w:r>
            <w:r>
              <w:rPr>
                <w:rFonts w:hint="cs"/>
                <w:rtl/>
              </w:rPr>
              <w:t>ג)</w:t>
            </w:r>
          </w:p>
        </w:tc>
        <w:tc>
          <w:tcPr>
            <w:tcW w:w="4171" w:type="dxa"/>
          </w:tcPr>
          <w:p w:rsidR="00921F69" w:rsidRDefault="00921F69" w:rsidP="00921F69">
            <w:pPr>
              <w:spacing w:after="0"/>
              <w:ind w:firstLine="0"/>
              <w:jc w:val="center"/>
              <w:rPr>
                <w:rtl/>
              </w:rPr>
            </w:pPr>
            <w:r w:rsidRPr="00921F69">
              <w:rPr>
                <w:rFonts w:hint="cs"/>
                <w:rtl/>
              </w:rPr>
              <w:t>וַיִּקַּח</w:t>
            </w:r>
            <w:r w:rsidRPr="00921F69">
              <w:rPr>
                <w:rtl/>
              </w:rPr>
              <w:t xml:space="preserve"> </w:t>
            </w:r>
            <w:r w:rsidRPr="00921F69">
              <w:rPr>
                <w:rFonts w:hint="cs"/>
                <w:rtl/>
              </w:rPr>
              <w:t>חֲנַנְיָה</w:t>
            </w:r>
            <w:r w:rsidRPr="00921F69">
              <w:rPr>
                <w:rtl/>
              </w:rPr>
              <w:t xml:space="preserve"> </w:t>
            </w:r>
            <w:r w:rsidRPr="00921F69">
              <w:rPr>
                <w:rFonts w:hint="cs"/>
                <w:rtl/>
              </w:rPr>
              <w:t>הַנָּבִיא</w:t>
            </w:r>
            <w:r w:rsidRPr="00921F69">
              <w:rPr>
                <w:rtl/>
              </w:rPr>
              <w:t xml:space="preserve"> </w:t>
            </w:r>
            <w:r w:rsidRPr="00921F69">
              <w:rPr>
                <w:rFonts w:hint="cs"/>
                <w:rtl/>
              </w:rPr>
              <w:t>אֶת</w:t>
            </w:r>
            <w:r w:rsidRPr="00921F69">
              <w:rPr>
                <w:rtl/>
              </w:rPr>
              <w:t xml:space="preserve"> </w:t>
            </w:r>
            <w:r w:rsidRPr="00921F69">
              <w:rPr>
                <w:rFonts w:hint="cs"/>
                <w:rtl/>
              </w:rPr>
              <w:t>הַמּוֹטָה</w:t>
            </w:r>
            <w:r w:rsidRPr="00921F69">
              <w:rPr>
                <w:rtl/>
              </w:rPr>
              <w:t xml:space="preserve"> </w:t>
            </w:r>
            <w:r w:rsidRPr="00921F69">
              <w:rPr>
                <w:rFonts w:hint="cs"/>
                <w:rtl/>
              </w:rPr>
              <w:t>מֵעַל</w:t>
            </w:r>
            <w:r w:rsidRPr="00921F69">
              <w:rPr>
                <w:rtl/>
              </w:rPr>
              <w:t xml:space="preserve"> </w:t>
            </w:r>
            <w:r w:rsidRPr="00921F69">
              <w:rPr>
                <w:rFonts w:hint="cs"/>
                <w:rtl/>
              </w:rPr>
              <w:t>צַוַּאר</w:t>
            </w:r>
            <w:r w:rsidRPr="00921F69">
              <w:rPr>
                <w:rtl/>
              </w:rPr>
              <w:t xml:space="preserve"> </w:t>
            </w:r>
            <w:r w:rsidRPr="00921F69">
              <w:rPr>
                <w:rFonts w:hint="cs"/>
                <w:rtl/>
              </w:rPr>
              <w:t>יִרְמְיָה</w:t>
            </w:r>
            <w:r w:rsidRPr="00921F69">
              <w:rPr>
                <w:rtl/>
              </w:rPr>
              <w:t xml:space="preserve"> </w:t>
            </w:r>
            <w:r w:rsidRPr="00921F69">
              <w:rPr>
                <w:rFonts w:hint="cs"/>
                <w:rtl/>
              </w:rPr>
              <w:t>הַנָּבִיא</w:t>
            </w:r>
            <w:r w:rsidRPr="00921F69">
              <w:rPr>
                <w:rtl/>
              </w:rPr>
              <w:t xml:space="preserve"> </w:t>
            </w:r>
            <w:r w:rsidRPr="00921F69">
              <w:rPr>
                <w:rFonts w:hint="cs"/>
                <w:rtl/>
              </w:rPr>
              <w:t>וַיִּשְׁבְּרֵהוּ</w:t>
            </w:r>
            <w:r>
              <w:rPr>
                <w:rFonts w:hint="cs"/>
                <w:rtl/>
              </w:rPr>
              <w:t>... (י)</w:t>
            </w:r>
          </w:p>
          <w:p w:rsidR="00456B35" w:rsidRDefault="00F85401" w:rsidP="00456B35">
            <w:pPr>
              <w:spacing w:after="0"/>
              <w:ind w:firstLine="0"/>
              <w:jc w:val="center"/>
              <w:rPr>
                <w:rtl/>
              </w:rPr>
            </w:pPr>
            <w:r w:rsidRPr="00F85401">
              <w:rPr>
                <w:rFonts w:hint="cs"/>
                <w:rtl/>
              </w:rPr>
              <w:t>כֹּה</w:t>
            </w:r>
            <w:r w:rsidRPr="00F85401">
              <w:rPr>
                <w:rtl/>
              </w:rPr>
              <w:t xml:space="preserve"> </w:t>
            </w:r>
            <w:r w:rsidRPr="00F85401">
              <w:rPr>
                <w:rFonts w:hint="cs"/>
                <w:rtl/>
              </w:rPr>
              <w:t>אָמַר</w:t>
            </w:r>
            <w:r w:rsidRPr="00F85401">
              <w:rPr>
                <w:rtl/>
              </w:rPr>
              <w:t xml:space="preserve"> </w:t>
            </w:r>
            <w:r w:rsidRPr="00F85401">
              <w:rPr>
                <w:rFonts w:hint="cs"/>
                <w:rtl/>
              </w:rPr>
              <w:t>ה</w:t>
            </w:r>
            <w:r w:rsidRPr="00F85401">
              <w:rPr>
                <w:rtl/>
              </w:rPr>
              <w:t xml:space="preserve">' </w:t>
            </w:r>
            <w:r w:rsidRPr="00F85401">
              <w:rPr>
                <w:rFonts w:hint="cs"/>
                <w:rtl/>
              </w:rPr>
              <w:t>מוֹטֹת</w:t>
            </w:r>
            <w:r w:rsidRPr="00F85401">
              <w:rPr>
                <w:rtl/>
              </w:rPr>
              <w:t xml:space="preserve"> </w:t>
            </w:r>
            <w:r w:rsidRPr="00F85401">
              <w:rPr>
                <w:rFonts w:hint="cs"/>
                <w:rtl/>
              </w:rPr>
              <w:t>עֵץ</w:t>
            </w:r>
            <w:r w:rsidRPr="00F85401">
              <w:rPr>
                <w:rtl/>
              </w:rPr>
              <w:t xml:space="preserve"> </w:t>
            </w:r>
            <w:r w:rsidRPr="00F85401">
              <w:rPr>
                <w:rFonts w:hint="cs"/>
                <w:rtl/>
              </w:rPr>
              <w:t>שָׁבָרְתָּ</w:t>
            </w:r>
            <w:r w:rsidRPr="00F85401">
              <w:rPr>
                <w:rtl/>
              </w:rPr>
              <w:t xml:space="preserve"> </w:t>
            </w:r>
          </w:p>
          <w:p w:rsidR="00F85401" w:rsidRPr="00F85401" w:rsidRDefault="00F85401" w:rsidP="00921F69">
            <w:pPr>
              <w:ind w:firstLine="0"/>
              <w:jc w:val="center"/>
              <w:rPr>
                <w:rtl/>
              </w:rPr>
            </w:pPr>
            <w:r w:rsidRPr="00F85401">
              <w:rPr>
                <w:rFonts w:hint="cs"/>
                <w:rtl/>
              </w:rPr>
              <w:t>וְעָשִׂיתָ</w:t>
            </w:r>
            <w:r w:rsidRPr="00F85401">
              <w:rPr>
                <w:rtl/>
              </w:rPr>
              <w:t xml:space="preserve"> </w:t>
            </w:r>
            <w:r w:rsidRPr="00F85401">
              <w:rPr>
                <w:rFonts w:hint="cs"/>
                <w:rtl/>
              </w:rPr>
              <w:t>תַחְתֵּיהֶן</w:t>
            </w:r>
            <w:r w:rsidRPr="00F85401">
              <w:rPr>
                <w:rtl/>
              </w:rPr>
              <w:t xml:space="preserve"> </w:t>
            </w:r>
            <w:r w:rsidRPr="00F85401">
              <w:rPr>
                <w:rFonts w:hint="cs"/>
                <w:rtl/>
              </w:rPr>
              <w:t>מֹטוֹת</w:t>
            </w:r>
            <w:r w:rsidRPr="00F85401">
              <w:rPr>
                <w:rtl/>
              </w:rPr>
              <w:t xml:space="preserve"> </w:t>
            </w:r>
            <w:r w:rsidRPr="00F85401">
              <w:rPr>
                <w:rFonts w:hint="cs"/>
                <w:rtl/>
              </w:rPr>
              <w:t>בַּרְזֶל</w:t>
            </w:r>
            <w:r w:rsidR="00942DDD">
              <w:rPr>
                <w:rFonts w:hint="cs"/>
                <w:rtl/>
              </w:rPr>
              <w:t xml:space="preserve"> (</w:t>
            </w:r>
            <w:proofErr w:type="spellStart"/>
            <w:r w:rsidR="00942DDD">
              <w:rPr>
                <w:rFonts w:hint="cs"/>
                <w:rtl/>
              </w:rPr>
              <w:t>י</w:t>
            </w:r>
            <w:r w:rsidR="00921F69">
              <w:rPr>
                <w:rFonts w:hint="cs"/>
                <w:rtl/>
              </w:rPr>
              <w:t>ג</w:t>
            </w:r>
            <w:proofErr w:type="spellEnd"/>
            <w:r w:rsidR="00942DDD">
              <w:rPr>
                <w:rFonts w:hint="cs"/>
                <w:rtl/>
              </w:rPr>
              <w:t>)</w:t>
            </w:r>
          </w:p>
        </w:tc>
      </w:tr>
      <w:tr w:rsidR="00F85401" w:rsidTr="00456B35">
        <w:tc>
          <w:tcPr>
            <w:tcW w:w="1941" w:type="dxa"/>
          </w:tcPr>
          <w:p w:rsidR="00F85401" w:rsidRDefault="00F85401" w:rsidP="00DF5AE4">
            <w:pPr>
              <w:ind w:firstLine="0"/>
              <w:jc w:val="center"/>
              <w:rPr>
                <w:rtl/>
              </w:rPr>
            </w:pPr>
            <w:r>
              <w:rPr>
                <w:rFonts w:hint="cs"/>
                <w:rtl/>
              </w:rPr>
              <w:t xml:space="preserve">נבואת </w:t>
            </w:r>
            <w:r w:rsidR="00DF5AE4">
              <w:rPr>
                <w:rFonts w:hint="cs"/>
                <w:rtl/>
              </w:rPr>
              <w:t>ה</w:t>
            </w:r>
            <w:r>
              <w:rPr>
                <w:rFonts w:hint="cs"/>
                <w:rtl/>
              </w:rPr>
              <w:t>שקר</w:t>
            </w:r>
          </w:p>
        </w:tc>
        <w:tc>
          <w:tcPr>
            <w:tcW w:w="3659" w:type="dxa"/>
          </w:tcPr>
          <w:p w:rsidR="00921F69" w:rsidRDefault="00F85401" w:rsidP="00921F69">
            <w:pPr>
              <w:spacing w:after="0"/>
              <w:ind w:firstLine="0"/>
              <w:jc w:val="center"/>
              <w:rPr>
                <w:b/>
                <w:bCs/>
                <w:rtl/>
              </w:rPr>
            </w:pPr>
            <w:r w:rsidRPr="00C761D5">
              <w:rPr>
                <w:rFonts w:hint="cs"/>
                <w:rtl/>
              </w:rPr>
              <w:t xml:space="preserve">הִנֵּה </w:t>
            </w:r>
            <w:r w:rsidRPr="00453130">
              <w:rPr>
                <w:rFonts w:hint="cs"/>
                <w:b/>
                <w:bCs/>
                <w:rtl/>
              </w:rPr>
              <w:t>כְלֵי בֵית ה</w:t>
            </w:r>
            <w:r w:rsidRPr="00453130">
              <w:rPr>
                <w:b/>
                <w:bCs/>
                <w:rtl/>
              </w:rPr>
              <w:t>'</w:t>
            </w:r>
            <w:r w:rsidRPr="00C761D5">
              <w:rPr>
                <w:rFonts w:hint="cs"/>
                <w:rtl/>
              </w:rPr>
              <w:t xml:space="preserve"> </w:t>
            </w:r>
            <w:r w:rsidRPr="00453130">
              <w:rPr>
                <w:rFonts w:hint="cs"/>
                <w:b/>
                <w:bCs/>
                <w:rtl/>
              </w:rPr>
              <w:t>מוּשָׁבִים</w:t>
            </w:r>
            <w:r w:rsidRPr="00C761D5">
              <w:rPr>
                <w:rFonts w:hint="cs"/>
                <w:rtl/>
              </w:rPr>
              <w:t xml:space="preserve"> </w:t>
            </w:r>
            <w:proofErr w:type="spellStart"/>
            <w:r w:rsidRPr="00C761D5">
              <w:rPr>
                <w:rFonts w:hint="cs"/>
                <w:rtl/>
              </w:rPr>
              <w:t>מִבָּבֶלָה</w:t>
            </w:r>
            <w:proofErr w:type="spellEnd"/>
            <w:r w:rsidRPr="00C761D5">
              <w:rPr>
                <w:rFonts w:hint="cs"/>
                <w:rtl/>
              </w:rPr>
              <w:t xml:space="preserve"> </w:t>
            </w:r>
          </w:p>
          <w:p w:rsidR="00F85401" w:rsidRDefault="00F85401" w:rsidP="00921F69">
            <w:pPr>
              <w:ind w:firstLine="0"/>
              <w:jc w:val="center"/>
              <w:rPr>
                <w:rtl/>
              </w:rPr>
            </w:pPr>
            <w:r w:rsidRPr="00C761D5">
              <w:rPr>
                <w:rFonts w:hint="cs"/>
                <w:b/>
                <w:bCs/>
                <w:rtl/>
              </w:rPr>
              <w:t>עַתָּה מְהֵרָה</w:t>
            </w:r>
            <w:r>
              <w:rPr>
                <w:rFonts w:hint="cs"/>
                <w:rtl/>
              </w:rPr>
              <w:t xml:space="preserve"> (</w:t>
            </w:r>
            <w:proofErr w:type="spellStart"/>
            <w:r>
              <w:rPr>
                <w:rFonts w:hint="cs"/>
                <w:rtl/>
              </w:rPr>
              <w:t>טז</w:t>
            </w:r>
            <w:proofErr w:type="spellEnd"/>
            <w:r>
              <w:rPr>
                <w:rFonts w:hint="cs"/>
                <w:rtl/>
              </w:rPr>
              <w:t>)</w:t>
            </w:r>
          </w:p>
        </w:tc>
        <w:tc>
          <w:tcPr>
            <w:tcW w:w="4171" w:type="dxa"/>
          </w:tcPr>
          <w:p w:rsidR="00921F69" w:rsidRDefault="00F85401" w:rsidP="00921F69">
            <w:pPr>
              <w:spacing w:after="0"/>
              <w:ind w:firstLine="0"/>
              <w:jc w:val="center"/>
              <w:rPr>
                <w:rtl/>
              </w:rPr>
            </w:pPr>
            <w:r w:rsidRPr="00453130">
              <w:rPr>
                <w:rFonts w:hint="cs"/>
                <w:b/>
                <w:bCs/>
                <w:rtl/>
              </w:rPr>
              <w:t>בְּעוֹד שְׁנָתַיִם יָמִים</w:t>
            </w:r>
            <w:r w:rsidRPr="002A6D88">
              <w:rPr>
                <w:rFonts w:hint="cs"/>
                <w:rtl/>
              </w:rPr>
              <w:t xml:space="preserve"> אֲנִי </w:t>
            </w:r>
            <w:r w:rsidRPr="00453130">
              <w:rPr>
                <w:rFonts w:hint="cs"/>
                <w:b/>
                <w:bCs/>
                <w:rtl/>
              </w:rPr>
              <w:t>מֵשִׁיב</w:t>
            </w:r>
            <w:r w:rsidRPr="002A6D88">
              <w:rPr>
                <w:rFonts w:hint="cs"/>
                <w:rtl/>
              </w:rPr>
              <w:t xml:space="preserve"> אֶל הַמָּקוֹם הַזֶּה אֶת כָּל </w:t>
            </w:r>
            <w:r w:rsidRPr="00453130">
              <w:rPr>
                <w:rFonts w:hint="cs"/>
                <w:b/>
                <w:bCs/>
                <w:rtl/>
              </w:rPr>
              <w:t>כְּלֵי בֵּית ה</w:t>
            </w:r>
            <w:r w:rsidRPr="00453130">
              <w:rPr>
                <w:b/>
                <w:bCs/>
                <w:rtl/>
              </w:rPr>
              <w:t>'</w:t>
            </w:r>
            <w:r w:rsidRPr="002A6D88">
              <w:rPr>
                <w:rFonts w:hint="cs"/>
                <w:rtl/>
              </w:rPr>
              <w:t xml:space="preserve"> אֲשֶׁר לָקַ</w:t>
            </w:r>
            <w:r>
              <w:rPr>
                <w:rFonts w:hint="cs"/>
                <w:rtl/>
              </w:rPr>
              <w:t>ח</w:t>
            </w:r>
            <w:r w:rsidRPr="002A6D88">
              <w:rPr>
                <w:rFonts w:hint="cs"/>
                <w:rtl/>
              </w:rPr>
              <w:t xml:space="preserve"> </w:t>
            </w:r>
            <w:proofErr w:type="spellStart"/>
            <w:r w:rsidRPr="002A6D88">
              <w:rPr>
                <w:rFonts w:hint="cs"/>
                <w:rtl/>
              </w:rPr>
              <w:t>נְבוּכַדנֶאצַּר</w:t>
            </w:r>
            <w:proofErr w:type="spellEnd"/>
            <w:r w:rsidRPr="002A6D88">
              <w:rPr>
                <w:rFonts w:hint="cs"/>
                <w:rtl/>
              </w:rPr>
              <w:t xml:space="preserve"> מֶלֶךְ בָּבֶל </w:t>
            </w:r>
          </w:p>
          <w:p w:rsidR="00F85401" w:rsidRDefault="00F85401" w:rsidP="00921F69">
            <w:pPr>
              <w:spacing w:after="0"/>
              <w:ind w:firstLine="0"/>
              <w:jc w:val="center"/>
              <w:rPr>
                <w:rtl/>
              </w:rPr>
            </w:pPr>
            <w:r w:rsidRPr="002A6D88">
              <w:rPr>
                <w:rFonts w:hint="cs"/>
                <w:rtl/>
              </w:rPr>
              <w:t>מִן הַמָּקוֹם הַזֶּה וַיְבִיאֵם בָּבֶל</w:t>
            </w:r>
            <w:r>
              <w:rPr>
                <w:rFonts w:hint="cs"/>
                <w:rtl/>
              </w:rPr>
              <w:t>. (ג)</w:t>
            </w:r>
          </w:p>
        </w:tc>
      </w:tr>
      <w:tr w:rsidR="00F85401" w:rsidTr="00456B35">
        <w:tc>
          <w:tcPr>
            <w:tcW w:w="1941" w:type="dxa"/>
          </w:tcPr>
          <w:p w:rsidR="00F85401" w:rsidRDefault="00F85401" w:rsidP="00DF5AE4">
            <w:pPr>
              <w:ind w:firstLine="0"/>
              <w:jc w:val="center"/>
              <w:rPr>
                <w:rtl/>
              </w:rPr>
            </w:pPr>
            <w:r>
              <w:rPr>
                <w:rFonts w:hint="cs"/>
                <w:rtl/>
              </w:rPr>
              <w:t>נבואת ירמיהו</w:t>
            </w:r>
          </w:p>
        </w:tc>
        <w:tc>
          <w:tcPr>
            <w:tcW w:w="3659" w:type="dxa"/>
          </w:tcPr>
          <w:p w:rsidR="00921F69" w:rsidRDefault="00F85401" w:rsidP="00DF5AE4">
            <w:pPr>
              <w:spacing w:after="0"/>
              <w:ind w:firstLine="0"/>
              <w:jc w:val="center"/>
              <w:rPr>
                <w:rtl/>
              </w:rPr>
            </w:pPr>
            <w:r w:rsidRPr="00950512">
              <w:rPr>
                <w:rFonts w:hint="cs"/>
                <w:rtl/>
              </w:rPr>
              <w:t xml:space="preserve">אָנֹכִי נָתַתִּי אֶת </w:t>
            </w:r>
            <w:r w:rsidRPr="00921F69">
              <w:rPr>
                <w:rFonts w:hint="cs"/>
                <w:b/>
                <w:bCs/>
                <w:rtl/>
              </w:rPr>
              <w:t>כָּל הָאֲרָצוֹת הָאֵלֶּה</w:t>
            </w:r>
            <w:r w:rsidRPr="00950512">
              <w:rPr>
                <w:rFonts w:hint="cs"/>
                <w:rtl/>
              </w:rPr>
              <w:t xml:space="preserve"> </w:t>
            </w:r>
          </w:p>
          <w:p w:rsidR="00DF5AE4" w:rsidRDefault="00F85401" w:rsidP="00DF5AE4">
            <w:pPr>
              <w:spacing w:after="0"/>
              <w:ind w:firstLine="0"/>
              <w:jc w:val="center"/>
              <w:rPr>
                <w:b/>
                <w:bCs/>
                <w:rtl/>
              </w:rPr>
            </w:pPr>
            <w:r w:rsidRPr="00950512">
              <w:rPr>
                <w:rFonts w:hint="cs"/>
                <w:rtl/>
              </w:rPr>
              <w:t xml:space="preserve">בְּיַד </w:t>
            </w:r>
            <w:proofErr w:type="spellStart"/>
            <w:r w:rsidRPr="00921F69">
              <w:rPr>
                <w:rFonts w:hint="cs"/>
                <w:b/>
                <w:bCs/>
                <w:rtl/>
              </w:rPr>
              <w:t>נְבוּכַדְנֶאצַּר</w:t>
            </w:r>
            <w:proofErr w:type="spellEnd"/>
            <w:r w:rsidRPr="00921F69">
              <w:rPr>
                <w:rFonts w:hint="cs"/>
                <w:b/>
                <w:bCs/>
                <w:rtl/>
              </w:rPr>
              <w:t xml:space="preserve"> מֶלֶךְ בָּבֶל</w:t>
            </w:r>
            <w:r w:rsidRPr="00950512">
              <w:rPr>
                <w:rFonts w:hint="cs"/>
                <w:rtl/>
              </w:rPr>
              <w:t xml:space="preserve"> עַבְדִּי</w:t>
            </w:r>
            <w:r w:rsidRPr="00453130">
              <w:rPr>
                <w:rFonts w:hint="cs"/>
                <w:rtl/>
              </w:rPr>
              <w:t xml:space="preserve">, </w:t>
            </w:r>
          </w:p>
          <w:p w:rsidR="00F85401" w:rsidRDefault="00F85401" w:rsidP="00DF5AE4">
            <w:pPr>
              <w:ind w:firstLine="0"/>
              <w:jc w:val="center"/>
              <w:rPr>
                <w:rtl/>
              </w:rPr>
            </w:pPr>
            <w:r w:rsidRPr="00B50F88">
              <w:rPr>
                <w:rFonts w:hint="cs"/>
                <w:b/>
                <w:bCs/>
                <w:rtl/>
              </w:rPr>
              <w:t>וְגַם אֶת חַיַּת הַשָּׂדֶה נָתַתִּי לוֹ</w:t>
            </w:r>
            <w:r>
              <w:rPr>
                <w:rFonts w:hint="cs"/>
                <w:rtl/>
              </w:rPr>
              <w:t xml:space="preserve"> (ו)</w:t>
            </w:r>
          </w:p>
        </w:tc>
        <w:tc>
          <w:tcPr>
            <w:tcW w:w="4171" w:type="dxa"/>
          </w:tcPr>
          <w:p w:rsidR="00921F69" w:rsidRDefault="00F85401" w:rsidP="00921F69">
            <w:pPr>
              <w:spacing w:after="0"/>
              <w:ind w:firstLine="0"/>
              <w:jc w:val="center"/>
              <w:rPr>
                <w:rtl/>
              </w:rPr>
            </w:pPr>
            <w:r w:rsidRPr="00F85401">
              <w:rPr>
                <w:rFonts w:hint="cs"/>
                <w:rtl/>
              </w:rPr>
              <w:t xml:space="preserve">עֹל בַּרְזֶל נָתַתִּי עַל צַוַּאר </w:t>
            </w:r>
            <w:r w:rsidRPr="00921F69">
              <w:rPr>
                <w:rFonts w:hint="cs"/>
                <w:b/>
                <w:bCs/>
                <w:rtl/>
              </w:rPr>
              <w:t>כָּל הַגּוֹיִם הָאֵלֶּה</w:t>
            </w:r>
            <w:r w:rsidRPr="00F85401">
              <w:rPr>
                <w:rFonts w:hint="cs"/>
                <w:rtl/>
              </w:rPr>
              <w:t xml:space="preserve">, </w:t>
            </w:r>
          </w:p>
          <w:p w:rsidR="00921F69" w:rsidRDefault="00F85401" w:rsidP="00921F69">
            <w:pPr>
              <w:spacing w:after="0"/>
              <w:ind w:firstLine="0"/>
              <w:jc w:val="center"/>
              <w:rPr>
                <w:b/>
                <w:bCs/>
                <w:rtl/>
              </w:rPr>
            </w:pPr>
            <w:r w:rsidRPr="00F85401">
              <w:rPr>
                <w:rFonts w:hint="cs"/>
                <w:rtl/>
              </w:rPr>
              <w:t xml:space="preserve">לַעֲבֹד אֶת </w:t>
            </w:r>
            <w:proofErr w:type="spellStart"/>
            <w:r w:rsidRPr="00921F69">
              <w:rPr>
                <w:rFonts w:hint="cs"/>
                <w:b/>
                <w:bCs/>
                <w:rtl/>
              </w:rPr>
              <w:t>נְבֻכַדְנֶאצַּר</w:t>
            </w:r>
            <w:proofErr w:type="spellEnd"/>
            <w:r w:rsidRPr="00921F69">
              <w:rPr>
                <w:rFonts w:hint="cs"/>
                <w:b/>
                <w:bCs/>
                <w:rtl/>
              </w:rPr>
              <w:t xml:space="preserve"> מֶלֶךְ בָּבֶל</w:t>
            </w:r>
            <w:r w:rsidRPr="00F85401">
              <w:rPr>
                <w:rFonts w:hint="cs"/>
                <w:rtl/>
              </w:rPr>
              <w:t xml:space="preserve"> וַעֲבָדֻהוּ, </w:t>
            </w:r>
          </w:p>
          <w:p w:rsidR="00F85401" w:rsidRDefault="00F85401" w:rsidP="00DF5AE4">
            <w:pPr>
              <w:ind w:firstLine="0"/>
              <w:jc w:val="center"/>
              <w:rPr>
                <w:rtl/>
              </w:rPr>
            </w:pPr>
            <w:r w:rsidRPr="00F85401">
              <w:rPr>
                <w:rFonts w:hint="cs"/>
                <w:b/>
                <w:bCs/>
                <w:rtl/>
              </w:rPr>
              <w:t>וְגַם אֶת חַיַּת הַשָּׂדֶה נָתַתִּי לוֹ</w:t>
            </w:r>
            <w:r w:rsidR="00942DDD">
              <w:rPr>
                <w:rFonts w:hint="cs"/>
                <w:rtl/>
              </w:rPr>
              <w:t xml:space="preserve"> (טו)</w:t>
            </w:r>
          </w:p>
        </w:tc>
      </w:tr>
      <w:tr w:rsidR="00F85401" w:rsidTr="00456B35">
        <w:tc>
          <w:tcPr>
            <w:tcW w:w="1941" w:type="dxa"/>
          </w:tcPr>
          <w:p w:rsidR="00456B35" w:rsidRDefault="009F7C22" w:rsidP="00456B35">
            <w:pPr>
              <w:spacing w:after="0"/>
              <w:ind w:firstLine="0"/>
              <w:jc w:val="center"/>
              <w:rPr>
                <w:rtl/>
              </w:rPr>
            </w:pPr>
            <w:r>
              <w:rPr>
                <w:rFonts w:hint="cs"/>
                <w:rtl/>
              </w:rPr>
              <w:t>שלילת</w:t>
            </w:r>
            <w:r w:rsidR="00F85401">
              <w:rPr>
                <w:rFonts w:hint="cs"/>
                <w:rtl/>
              </w:rPr>
              <w:t xml:space="preserve"> תוקף </w:t>
            </w:r>
          </w:p>
          <w:p w:rsidR="00F85401" w:rsidRPr="00F85401" w:rsidRDefault="00F85401" w:rsidP="00DF5AE4">
            <w:pPr>
              <w:ind w:firstLine="0"/>
              <w:jc w:val="center"/>
              <w:rPr>
                <w:rtl/>
              </w:rPr>
            </w:pPr>
            <w:r>
              <w:rPr>
                <w:rFonts w:hint="cs"/>
                <w:rtl/>
              </w:rPr>
              <w:t>נביאי השקר</w:t>
            </w:r>
          </w:p>
        </w:tc>
        <w:tc>
          <w:tcPr>
            <w:tcW w:w="3659" w:type="dxa"/>
          </w:tcPr>
          <w:p w:rsidR="00456B35" w:rsidRDefault="00942DDD" w:rsidP="00921F69">
            <w:pPr>
              <w:spacing w:after="0"/>
              <w:ind w:firstLine="0"/>
              <w:jc w:val="center"/>
              <w:rPr>
                <w:rtl/>
              </w:rPr>
            </w:pPr>
            <w:r>
              <w:rPr>
                <w:rFonts w:hint="cs"/>
                <w:rtl/>
              </w:rPr>
              <w:t xml:space="preserve">וְאַל </w:t>
            </w:r>
            <w:r w:rsidR="00F85401" w:rsidRPr="00F85401">
              <w:rPr>
                <w:rFonts w:hint="cs"/>
                <w:rtl/>
              </w:rPr>
              <w:t>תִּשְׁמְעוּ אֶל</w:t>
            </w:r>
            <w:r>
              <w:rPr>
                <w:rFonts w:hint="cs"/>
                <w:rtl/>
              </w:rPr>
              <w:t xml:space="preserve"> דִּבְרֵי </w:t>
            </w:r>
            <w:proofErr w:type="spellStart"/>
            <w:r>
              <w:rPr>
                <w:rFonts w:hint="cs"/>
                <w:rtl/>
              </w:rPr>
              <w:t>הַנְּבִאִים</w:t>
            </w:r>
            <w:proofErr w:type="spellEnd"/>
            <w:r>
              <w:rPr>
                <w:rFonts w:hint="cs"/>
                <w:rtl/>
              </w:rPr>
              <w:t>...</w:t>
            </w:r>
            <w:r w:rsidR="00F85401" w:rsidRPr="00F85401">
              <w:rPr>
                <w:rFonts w:hint="cs"/>
                <w:rtl/>
              </w:rPr>
              <w:t xml:space="preserve"> </w:t>
            </w:r>
          </w:p>
          <w:p w:rsidR="00F85401" w:rsidRDefault="00F85401" w:rsidP="00456B35">
            <w:pPr>
              <w:spacing w:after="0"/>
              <w:ind w:firstLine="0"/>
              <w:jc w:val="center"/>
              <w:rPr>
                <w:rtl/>
              </w:rPr>
            </w:pPr>
            <w:r w:rsidRPr="00F85401">
              <w:rPr>
                <w:rFonts w:hint="cs"/>
                <w:rtl/>
              </w:rPr>
              <w:t>כִּי שֶׁקֶר</w:t>
            </w:r>
            <w:r w:rsidR="00942DDD">
              <w:rPr>
                <w:rFonts w:hint="cs"/>
                <w:rtl/>
              </w:rPr>
              <w:t xml:space="preserve"> </w:t>
            </w:r>
            <w:r w:rsidRPr="00F85401">
              <w:rPr>
                <w:rFonts w:hint="cs"/>
                <w:rtl/>
              </w:rPr>
              <w:t xml:space="preserve">הֵם </w:t>
            </w:r>
            <w:proofErr w:type="spellStart"/>
            <w:r w:rsidRPr="00F85401">
              <w:rPr>
                <w:rFonts w:hint="cs"/>
                <w:rtl/>
              </w:rPr>
              <w:t>נִבְּאִים</w:t>
            </w:r>
            <w:proofErr w:type="spellEnd"/>
            <w:r w:rsidRPr="00F85401">
              <w:rPr>
                <w:rFonts w:hint="cs"/>
                <w:rtl/>
              </w:rPr>
              <w:t xml:space="preserve"> לָכֶם</w:t>
            </w:r>
            <w:r w:rsidR="00942DDD">
              <w:rPr>
                <w:rFonts w:hint="cs"/>
                <w:rtl/>
              </w:rPr>
              <w:t>.</w:t>
            </w:r>
            <w:bookmarkStart w:id="2" w:name="15"/>
            <w:bookmarkEnd w:id="2"/>
            <w:r w:rsidR="00DF5AE4">
              <w:rPr>
                <w:rFonts w:hint="cs"/>
                <w:rtl/>
              </w:rPr>
              <w:t xml:space="preserve"> </w:t>
            </w:r>
            <w:r w:rsidRPr="00921F69">
              <w:rPr>
                <w:rFonts w:hint="cs"/>
                <w:b/>
                <w:bCs/>
                <w:rtl/>
              </w:rPr>
              <w:t>כִּי לֹא שְׁלַחְתִּים</w:t>
            </w:r>
            <w:r w:rsidRPr="00F85401">
              <w:rPr>
                <w:rFonts w:hint="cs"/>
                <w:rtl/>
              </w:rPr>
              <w:t xml:space="preserve"> נְאֻם</w:t>
            </w:r>
            <w:r w:rsidR="00942DDD">
              <w:rPr>
                <w:rFonts w:hint="cs"/>
                <w:rtl/>
              </w:rPr>
              <w:t xml:space="preserve"> </w:t>
            </w:r>
            <w:r w:rsidRPr="00F85401">
              <w:rPr>
                <w:rFonts w:hint="cs"/>
                <w:rtl/>
              </w:rPr>
              <w:t>ה</w:t>
            </w:r>
            <w:r w:rsidR="00942DDD">
              <w:rPr>
                <w:rFonts w:hint="cs"/>
                <w:rtl/>
              </w:rPr>
              <w:t>'</w:t>
            </w:r>
            <w:r w:rsidRPr="00F85401">
              <w:rPr>
                <w:rFonts w:hint="cs"/>
                <w:rtl/>
              </w:rPr>
              <w:t xml:space="preserve"> וְהֵם </w:t>
            </w:r>
            <w:proofErr w:type="spellStart"/>
            <w:r w:rsidRPr="00F85401">
              <w:rPr>
                <w:rFonts w:hint="cs"/>
                <w:rtl/>
              </w:rPr>
              <w:t>נִבְּאִים</w:t>
            </w:r>
            <w:proofErr w:type="spellEnd"/>
            <w:r w:rsidRPr="00F85401">
              <w:rPr>
                <w:rFonts w:hint="cs"/>
                <w:rtl/>
              </w:rPr>
              <w:t xml:space="preserve"> בִּשְׁמִי </w:t>
            </w:r>
            <w:r w:rsidRPr="00A407F9">
              <w:rPr>
                <w:rFonts w:hint="cs"/>
                <w:b/>
                <w:bCs/>
                <w:rtl/>
              </w:rPr>
              <w:t>לַשָּׁקֶר</w:t>
            </w:r>
            <w:r w:rsidR="00942DDD">
              <w:rPr>
                <w:rFonts w:hint="cs"/>
                <w:rtl/>
              </w:rPr>
              <w:t xml:space="preserve"> (יד</w:t>
            </w:r>
            <w:r w:rsidR="00942DDD">
              <w:rPr>
                <w:rtl/>
              </w:rPr>
              <w:t>–</w:t>
            </w:r>
            <w:r w:rsidR="00942DDD">
              <w:rPr>
                <w:rFonts w:hint="cs"/>
                <w:rtl/>
              </w:rPr>
              <w:t>טו)</w:t>
            </w:r>
          </w:p>
        </w:tc>
        <w:tc>
          <w:tcPr>
            <w:tcW w:w="4171" w:type="dxa"/>
          </w:tcPr>
          <w:p w:rsidR="00A407F9" w:rsidRDefault="00F85401" w:rsidP="00921F69">
            <w:pPr>
              <w:spacing w:after="0"/>
              <w:ind w:firstLine="0"/>
              <w:jc w:val="center"/>
              <w:rPr>
                <w:b/>
                <w:bCs/>
                <w:rtl/>
              </w:rPr>
            </w:pPr>
            <w:r w:rsidRPr="00F85401">
              <w:rPr>
                <w:rFonts w:hint="cs"/>
                <w:rtl/>
              </w:rPr>
              <w:t>שְׁמַע</w:t>
            </w:r>
            <w:r w:rsidRPr="00F85401">
              <w:rPr>
                <w:rtl/>
              </w:rPr>
              <w:t xml:space="preserve"> </w:t>
            </w:r>
            <w:r w:rsidRPr="00F85401">
              <w:rPr>
                <w:rFonts w:hint="cs"/>
                <w:rtl/>
              </w:rPr>
              <w:t>נָא</w:t>
            </w:r>
            <w:r w:rsidRPr="00F85401">
              <w:rPr>
                <w:rtl/>
              </w:rPr>
              <w:t xml:space="preserve"> </w:t>
            </w:r>
            <w:r w:rsidRPr="00F85401">
              <w:rPr>
                <w:rFonts w:hint="cs"/>
                <w:rtl/>
              </w:rPr>
              <w:t>חֲנַנְיָה,</w:t>
            </w:r>
            <w:r w:rsidRPr="00F85401">
              <w:rPr>
                <w:rtl/>
              </w:rPr>
              <w:t xml:space="preserve"> </w:t>
            </w:r>
          </w:p>
          <w:p w:rsidR="00A407F9" w:rsidRDefault="00F85401" w:rsidP="00A407F9">
            <w:pPr>
              <w:spacing w:after="0"/>
              <w:ind w:firstLine="0"/>
              <w:jc w:val="center"/>
              <w:rPr>
                <w:rtl/>
              </w:rPr>
            </w:pPr>
            <w:r w:rsidRPr="00921F69">
              <w:rPr>
                <w:rFonts w:hint="cs"/>
                <w:b/>
                <w:bCs/>
                <w:rtl/>
              </w:rPr>
              <w:t>לֹא</w:t>
            </w:r>
            <w:r w:rsidRPr="00921F69">
              <w:rPr>
                <w:b/>
                <w:bCs/>
                <w:rtl/>
              </w:rPr>
              <w:t xml:space="preserve"> </w:t>
            </w:r>
            <w:r w:rsidRPr="00921F69">
              <w:rPr>
                <w:rFonts w:hint="cs"/>
                <w:b/>
                <w:bCs/>
                <w:rtl/>
              </w:rPr>
              <w:t>שְׁלָחֲךָ</w:t>
            </w:r>
            <w:r w:rsidRPr="00921F69">
              <w:rPr>
                <w:b/>
                <w:bCs/>
                <w:rtl/>
              </w:rPr>
              <w:t xml:space="preserve"> </w:t>
            </w:r>
            <w:r w:rsidRPr="00921F69">
              <w:rPr>
                <w:rFonts w:hint="cs"/>
                <w:b/>
                <w:bCs/>
                <w:rtl/>
              </w:rPr>
              <w:t>ה</w:t>
            </w:r>
            <w:r w:rsidRPr="00921F69">
              <w:rPr>
                <w:b/>
                <w:bCs/>
                <w:rtl/>
              </w:rPr>
              <w:t>'</w:t>
            </w:r>
          </w:p>
          <w:p w:rsidR="00F85401" w:rsidRPr="00F85401" w:rsidRDefault="00F85401" w:rsidP="00A407F9">
            <w:pPr>
              <w:spacing w:after="0"/>
              <w:ind w:firstLine="0"/>
              <w:jc w:val="center"/>
              <w:rPr>
                <w:rtl/>
              </w:rPr>
            </w:pPr>
            <w:r w:rsidRPr="00F85401">
              <w:rPr>
                <w:rFonts w:hint="cs"/>
                <w:rtl/>
              </w:rPr>
              <w:t>וְאַתָּה</w:t>
            </w:r>
            <w:r w:rsidRPr="00F85401">
              <w:rPr>
                <w:rtl/>
              </w:rPr>
              <w:t xml:space="preserve"> </w:t>
            </w:r>
            <w:r w:rsidRPr="00F85401">
              <w:rPr>
                <w:rFonts w:hint="cs"/>
                <w:rtl/>
              </w:rPr>
              <w:t>הִבְטַחְתָּ</w:t>
            </w:r>
            <w:r w:rsidRPr="00F85401">
              <w:rPr>
                <w:rtl/>
              </w:rPr>
              <w:t xml:space="preserve"> </w:t>
            </w:r>
            <w:r w:rsidRPr="00F85401">
              <w:rPr>
                <w:rFonts w:hint="cs"/>
                <w:rtl/>
              </w:rPr>
              <w:t>אֶת</w:t>
            </w:r>
            <w:r w:rsidRPr="00F85401">
              <w:rPr>
                <w:rtl/>
              </w:rPr>
              <w:t xml:space="preserve"> </w:t>
            </w:r>
            <w:r w:rsidRPr="00F85401">
              <w:rPr>
                <w:rFonts w:hint="cs"/>
                <w:rtl/>
              </w:rPr>
              <w:t>הָעָם</w:t>
            </w:r>
            <w:r w:rsidRPr="00F85401">
              <w:rPr>
                <w:rtl/>
              </w:rPr>
              <w:t xml:space="preserve"> </w:t>
            </w:r>
            <w:r w:rsidRPr="00F85401">
              <w:rPr>
                <w:rFonts w:hint="cs"/>
                <w:rtl/>
              </w:rPr>
              <w:t>הַזֶּה</w:t>
            </w:r>
            <w:r w:rsidRPr="00F85401">
              <w:rPr>
                <w:rtl/>
              </w:rPr>
              <w:t xml:space="preserve"> </w:t>
            </w:r>
            <w:r w:rsidRPr="00A407F9">
              <w:rPr>
                <w:rFonts w:hint="cs"/>
                <w:b/>
                <w:bCs/>
                <w:rtl/>
              </w:rPr>
              <w:t>עַל</w:t>
            </w:r>
            <w:r w:rsidRPr="00A407F9">
              <w:rPr>
                <w:b/>
                <w:bCs/>
                <w:rtl/>
              </w:rPr>
              <w:t xml:space="preserve"> </w:t>
            </w:r>
            <w:r w:rsidRPr="00A407F9">
              <w:rPr>
                <w:rFonts w:hint="cs"/>
                <w:b/>
                <w:bCs/>
                <w:rtl/>
              </w:rPr>
              <w:t>שָׁקֶר</w:t>
            </w:r>
            <w:r w:rsidR="00942DDD">
              <w:rPr>
                <w:rFonts w:hint="cs"/>
                <w:rtl/>
              </w:rPr>
              <w:t xml:space="preserve"> (טו)</w:t>
            </w:r>
          </w:p>
          <w:p w:rsidR="00F85401" w:rsidRDefault="00F85401" w:rsidP="00DF5AE4">
            <w:pPr>
              <w:ind w:firstLine="0"/>
              <w:jc w:val="center"/>
              <w:rPr>
                <w:rtl/>
              </w:rPr>
            </w:pPr>
          </w:p>
        </w:tc>
      </w:tr>
    </w:tbl>
    <w:p w:rsidR="00B50F88" w:rsidRDefault="00B50F88" w:rsidP="00453130">
      <w:pPr>
        <w:rPr>
          <w:rtl/>
        </w:rPr>
      </w:pPr>
    </w:p>
    <w:p w:rsidR="00681314" w:rsidRDefault="00D52D4D" w:rsidP="00456B35">
      <w:pPr>
        <w:rPr>
          <w:rtl/>
        </w:rPr>
      </w:pPr>
      <w:r>
        <w:rPr>
          <w:rFonts w:hint="cs"/>
          <w:rtl/>
        </w:rPr>
        <w:lastRenderedPageBreak/>
        <w:t>במרכז</w:t>
      </w:r>
      <w:r w:rsidR="00453130">
        <w:rPr>
          <w:rFonts w:hint="cs"/>
          <w:rtl/>
        </w:rPr>
        <w:t>ם של שני הפרקים</w:t>
      </w:r>
      <w:r>
        <w:rPr>
          <w:rFonts w:hint="cs"/>
          <w:rtl/>
        </w:rPr>
        <w:t xml:space="preserve"> עומד </w:t>
      </w:r>
      <w:r w:rsidR="00942DDD">
        <w:rPr>
          <w:rFonts w:hint="cs"/>
          <w:rtl/>
        </w:rPr>
        <w:t xml:space="preserve">אם כן </w:t>
      </w:r>
      <w:r>
        <w:rPr>
          <w:rFonts w:hint="cs"/>
          <w:rtl/>
        </w:rPr>
        <w:t>דיון ב'</w:t>
      </w:r>
      <w:r w:rsidRPr="00456B35">
        <w:rPr>
          <w:rFonts w:hint="cs"/>
          <w:b/>
          <w:bCs/>
          <w:rtl/>
        </w:rPr>
        <w:t>עול מלך בבל</w:t>
      </w:r>
      <w:r>
        <w:rPr>
          <w:rFonts w:hint="cs"/>
          <w:rtl/>
        </w:rPr>
        <w:t xml:space="preserve">', הן במשמעו המטפורי כשלטונה של בבל על הכפופים לה, והן במימושו הסמלי כעול ממש </w:t>
      </w:r>
      <w:r w:rsidR="00453130">
        <w:rPr>
          <w:rFonts w:hint="cs"/>
          <w:rtl/>
        </w:rPr>
        <w:t>הנתון על צווארם של העמים או על צוואר</w:t>
      </w:r>
      <w:r>
        <w:rPr>
          <w:rFonts w:hint="cs"/>
          <w:rtl/>
        </w:rPr>
        <w:t xml:space="preserve">ו של ירמיהו. </w:t>
      </w:r>
      <w:r w:rsidR="00681314" w:rsidRPr="00456B35">
        <w:rPr>
          <w:rFonts w:hint="cs"/>
          <w:b/>
          <w:bCs/>
          <w:rtl/>
        </w:rPr>
        <w:t>הנושאים</w:t>
      </w:r>
      <w:r w:rsidR="00681314">
        <w:rPr>
          <w:rFonts w:hint="cs"/>
          <w:rtl/>
        </w:rPr>
        <w:t xml:space="preserve"> שעליהם ניטש הו</w:t>
      </w:r>
      <w:r w:rsidR="00942DDD">
        <w:rPr>
          <w:rFonts w:hint="cs"/>
          <w:rtl/>
        </w:rPr>
        <w:t>ו</w:t>
      </w:r>
      <w:r w:rsidR="00681314">
        <w:rPr>
          <w:rFonts w:hint="cs"/>
          <w:rtl/>
        </w:rPr>
        <w:t>יכוח בין ירמיהו לבין חנניה בן עזור הם אותם נושאים עצמם שעליהם ניטש הפולמוס בינו לבין נביאי השקר האנונימיים בפר</w:t>
      </w:r>
      <w:r w:rsidR="00456B35">
        <w:rPr>
          <w:rFonts w:hint="cs"/>
          <w:rtl/>
        </w:rPr>
        <w:t>ק</w:t>
      </w:r>
      <w:r w:rsidR="00681314">
        <w:rPr>
          <w:rFonts w:hint="cs"/>
          <w:rtl/>
        </w:rPr>
        <w:t xml:space="preserve"> כ"ז; </w:t>
      </w:r>
      <w:r w:rsidR="009F7C22">
        <w:rPr>
          <w:rFonts w:hint="cs"/>
          <w:rtl/>
        </w:rPr>
        <w:t xml:space="preserve">בשני הפרקים הללו נאבק ירמיהו </w:t>
      </w:r>
      <w:r w:rsidR="009F7C22" w:rsidRPr="00456B35">
        <w:rPr>
          <w:rFonts w:hint="cs"/>
          <w:b/>
          <w:bCs/>
          <w:rtl/>
        </w:rPr>
        <w:t>בנביאי שקר</w:t>
      </w:r>
      <w:r w:rsidR="009F7C22">
        <w:rPr>
          <w:rFonts w:hint="cs"/>
          <w:rtl/>
        </w:rPr>
        <w:t xml:space="preserve"> המנבאים ההפך מנבואתו, ומנסה לשכנע את העם בכך שהם נביאי שקר, אשר לא קיבלו את דבריהם מאת ה'. </w:t>
      </w:r>
      <w:r w:rsidR="00681314" w:rsidRPr="00456B35">
        <w:rPr>
          <w:rFonts w:hint="cs"/>
          <w:b/>
          <w:bCs/>
          <w:rtl/>
        </w:rPr>
        <w:t>הזמן</w:t>
      </w:r>
      <w:r w:rsidR="00681314">
        <w:rPr>
          <w:rFonts w:hint="cs"/>
          <w:rtl/>
        </w:rPr>
        <w:t xml:space="preserve"> הוא בערך אותו הזמן </w:t>
      </w:r>
      <w:r w:rsidR="00681314">
        <w:rPr>
          <w:rtl/>
        </w:rPr>
        <w:t>–</w:t>
      </w:r>
      <w:r w:rsidR="00681314">
        <w:rPr>
          <w:rFonts w:hint="cs"/>
          <w:rtl/>
        </w:rPr>
        <w:t xml:space="preserve"> "</w:t>
      </w:r>
      <w:r w:rsidR="00681314" w:rsidRPr="00681314">
        <w:rPr>
          <w:rFonts w:hint="cs"/>
          <w:rtl/>
        </w:rPr>
        <w:t>בַּשָּׁנָה הַהִיא</w:t>
      </w:r>
      <w:r w:rsidR="00681314">
        <w:rPr>
          <w:rFonts w:hint="cs"/>
          <w:rtl/>
        </w:rPr>
        <w:t>"</w:t>
      </w:r>
      <w:r w:rsidR="00942DDD">
        <w:rPr>
          <w:rFonts w:hint="cs"/>
          <w:rtl/>
        </w:rPr>
        <w:t>.</w:t>
      </w:r>
    </w:p>
    <w:p w:rsidR="00D52FE3" w:rsidRDefault="00D52FE3" w:rsidP="009F7C22">
      <w:pPr>
        <w:rPr>
          <w:rtl/>
        </w:rPr>
      </w:pPr>
      <w:r>
        <w:rPr>
          <w:rFonts w:hint="cs"/>
          <w:rtl/>
        </w:rPr>
        <w:t xml:space="preserve">נראה כאילו נביאי השקר </w:t>
      </w:r>
      <w:r w:rsidR="00DF5AE4">
        <w:rPr>
          <w:rFonts w:hint="cs"/>
          <w:rtl/>
        </w:rPr>
        <w:t xml:space="preserve">האנונימיים </w:t>
      </w:r>
      <w:r w:rsidR="00942DDD">
        <w:rPr>
          <w:rFonts w:hint="cs"/>
          <w:rtl/>
        </w:rPr>
        <w:t>המצוטטים בעקיפין</w:t>
      </w:r>
      <w:r>
        <w:rPr>
          <w:rFonts w:hint="cs"/>
          <w:rtl/>
        </w:rPr>
        <w:t xml:space="preserve"> בפרק כ"ז, מתגלמים בפרק כ"ח באישיות מסוימת, שעומדת לפני ירמיהו ולפני הכהנים וכל העם בבית ה' (כמבואר בכ"ח, א). </w:t>
      </w:r>
    </w:p>
    <w:p w:rsidR="00B875A6" w:rsidRDefault="00B875A6" w:rsidP="00456B35">
      <w:pPr>
        <w:rPr>
          <w:rtl/>
        </w:rPr>
      </w:pPr>
      <w:r>
        <w:rPr>
          <w:rFonts w:hint="cs"/>
          <w:rtl/>
        </w:rPr>
        <w:t>אולם בעוד שה</w:t>
      </w:r>
      <w:r w:rsidR="00942DDD">
        <w:rPr>
          <w:rFonts w:hint="cs"/>
          <w:rtl/>
        </w:rPr>
        <w:t>ו</w:t>
      </w:r>
      <w:r>
        <w:rPr>
          <w:rFonts w:hint="cs"/>
          <w:rtl/>
        </w:rPr>
        <w:t>ויכוח עם נביאי הש</w:t>
      </w:r>
      <w:r w:rsidR="00942DDD">
        <w:rPr>
          <w:rFonts w:hint="cs"/>
          <w:rtl/>
        </w:rPr>
        <w:t>ק</w:t>
      </w:r>
      <w:r>
        <w:rPr>
          <w:rFonts w:hint="cs"/>
          <w:rtl/>
        </w:rPr>
        <w:t xml:space="preserve">ר בפרק כ"ז </w:t>
      </w:r>
      <w:r w:rsidR="00DD0326">
        <w:rPr>
          <w:rFonts w:hint="cs"/>
          <w:rtl/>
        </w:rPr>
        <w:t>אינו עיקר נבואתו של ירמיהו שם, אלא עניין צדדי בה</w:t>
      </w:r>
      <w:r w:rsidR="00942DDD">
        <w:rPr>
          <w:rFonts w:hint="cs"/>
          <w:rtl/>
        </w:rPr>
        <w:t xml:space="preserve"> לעומת הנושא המדובר בו </w:t>
      </w:r>
      <w:r w:rsidR="00942DDD">
        <w:rPr>
          <w:rtl/>
        </w:rPr>
        <w:t>–</w:t>
      </w:r>
      <w:r w:rsidR="00942DDD">
        <w:rPr>
          <w:rFonts w:hint="cs"/>
          <w:rtl/>
        </w:rPr>
        <w:t xml:space="preserve"> היחס</w:t>
      </w:r>
      <w:r w:rsidR="009F7C22">
        <w:rPr>
          <w:rFonts w:hint="cs"/>
          <w:rtl/>
        </w:rPr>
        <w:t xml:space="preserve"> הנכון</w:t>
      </w:r>
      <w:r w:rsidR="00942DDD">
        <w:rPr>
          <w:rFonts w:hint="cs"/>
          <w:rtl/>
        </w:rPr>
        <w:t xml:space="preserve"> לעול מלכות בבל</w:t>
      </w:r>
      <w:r w:rsidR="009F7C22">
        <w:rPr>
          <w:rFonts w:hint="cs"/>
          <w:rtl/>
        </w:rPr>
        <w:t>, הרי שבפרק כ"ח</w:t>
      </w:r>
      <w:r w:rsidR="00DF5AE4">
        <w:rPr>
          <w:rFonts w:hint="cs"/>
          <w:rtl/>
        </w:rPr>
        <w:t xml:space="preserve"> </w:t>
      </w:r>
      <w:r w:rsidR="00DF5AE4">
        <w:rPr>
          <w:rtl/>
        </w:rPr>
        <w:t>–</w:t>
      </w:r>
      <w:r w:rsidR="00456B35">
        <w:rPr>
          <w:rFonts w:hint="cs"/>
          <w:rtl/>
        </w:rPr>
        <w:t xml:space="preserve"> </w:t>
      </w:r>
      <w:r w:rsidR="00942DDD">
        <w:rPr>
          <w:rFonts w:hint="cs"/>
          <w:rtl/>
        </w:rPr>
        <w:t>הו</w:t>
      </w:r>
      <w:r w:rsidR="00DD0326">
        <w:rPr>
          <w:rFonts w:hint="cs"/>
          <w:rtl/>
        </w:rPr>
        <w:t xml:space="preserve">ויכוח </w:t>
      </w:r>
      <w:r w:rsidR="00942DDD">
        <w:rPr>
          <w:rFonts w:hint="cs"/>
          <w:rtl/>
        </w:rPr>
        <w:t>עצמו</w:t>
      </w:r>
      <w:r w:rsidR="00DD0326">
        <w:rPr>
          <w:rFonts w:hint="cs"/>
          <w:rtl/>
        </w:rPr>
        <w:t xml:space="preserve"> </w:t>
      </w:r>
      <w:r w:rsidR="009F7C22">
        <w:rPr>
          <w:rFonts w:hint="cs"/>
          <w:rtl/>
        </w:rPr>
        <w:t xml:space="preserve">הופך </w:t>
      </w:r>
      <w:r w:rsidR="00DD0326">
        <w:rPr>
          <w:rFonts w:hint="cs"/>
          <w:rtl/>
        </w:rPr>
        <w:t>לעיקר</w:t>
      </w:r>
      <w:r w:rsidR="009F7C22">
        <w:rPr>
          <w:rFonts w:hint="cs"/>
          <w:rtl/>
        </w:rPr>
        <w:t>ו של</w:t>
      </w:r>
      <w:r w:rsidR="00433C4A">
        <w:rPr>
          <w:rFonts w:hint="cs"/>
          <w:rtl/>
        </w:rPr>
        <w:t xml:space="preserve"> הס</w:t>
      </w:r>
      <w:r w:rsidR="00DD0326">
        <w:rPr>
          <w:rFonts w:hint="cs"/>
          <w:rtl/>
        </w:rPr>
        <w:t>יפור</w:t>
      </w:r>
      <w:r w:rsidR="00433C4A">
        <w:rPr>
          <w:rFonts w:hint="cs"/>
          <w:rtl/>
        </w:rPr>
        <w:t>.</w:t>
      </w:r>
      <w:r w:rsidR="00DD0326">
        <w:rPr>
          <w:rFonts w:hint="cs"/>
          <w:rtl/>
        </w:rPr>
        <w:t xml:space="preserve"> </w:t>
      </w:r>
    </w:p>
    <w:p w:rsidR="00A407F9" w:rsidRDefault="00A407F9" w:rsidP="00456B35">
      <w:pPr>
        <w:rPr>
          <w:rtl/>
        </w:rPr>
      </w:pPr>
    </w:p>
    <w:p w:rsidR="004E613E" w:rsidRDefault="004E613E" w:rsidP="004E613E">
      <w:pPr>
        <w:pStyle w:val="3"/>
        <w:numPr>
          <w:ilvl w:val="0"/>
          <w:numId w:val="23"/>
        </w:numPr>
        <w:rPr>
          <w:rtl/>
        </w:rPr>
      </w:pPr>
      <w:r>
        <w:rPr>
          <w:rFonts w:hint="cs"/>
          <w:rtl/>
        </w:rPr>
        <w:t>מבנה הסיפור</w:t>
      </w:r>
    </w:p>
    <w:p w:rsidR="004E613E" w:rsidRDefault="004A33C9" w:rsidP="00456B35">
      <w:pPr>
        <w:rPr>
          <w:rtl/>
        </w:rPr>
      </w:pPr>
      <w:r>
        <w:rPr>
          <w:rFonts w:hint="cs"/>
          <w:rtl/>
        </w:rPr>
        <w:t>הסיפור הכלול בפרק כ"ח מורכב מ</w:t>
      </w:r>
      <w:r w:rsidR="00FE6677">
        <w:rPr>
          <w:rFonts w:hint="cs"/>
          <w:rtl/>
        </w:rPr>
        <w:t xml:space="preserve">שתי סצנות </w:t>
      </w:r>
      <w:r w:rsidR="00FE6677">
        <w:rPr>
          <w:rtl/>
        </w:rPr>
        <w:t>–</w:t>
      </w:r>
      <w:r w:rsidR="00FE6677">
        <w:rPr>
          <w:rFonts w:hint="cs"/>
          <w:rtl/>
        </w:rPr>
        <w:t xml:space="preserve"> שתי תמונות, הנבדלות זו מזו בזמן ההתרחשות של כל אחת מהן </w:t>
      </w:r>
      <w:r w:rsidR="00456B35">
        <w:rPr>
          <w:rFonts w:hint="cs"/>
          <w:rtl/>
        </w:rPr>
        <w:t>וכנראה</w:t>
      </w:r>
      <w:r w:rsidR="00FE6677">
        <w:rPr>
          <w:rFonts w:hint="cs"/>
          <w:rtl/>
        </w:rPr>
        <w:t xml:space="preserve"> גם במקום ההתרחשות. פסוקים א–יא, המהווים פרשת מסור</w:t>
      </w:r>
      <w:r>
        <w:rPr>
          <w:rFonts w:hint="cs"/>
          <w:rtl/>
        </w:rPr>
        <w:t>ה אחת, מתארים עימות ראשון בין חננ</w:t>
      </w:r>
      <w:r w:rsidR="00FE6677">
        <w:rPr>
          <w:rFonts w:hint="cs"/>
          <w:rtl/>
        </w:rPr>
        <w:t>יה בן עזור לירמיהו "</w:t>
      </w:r>
      <w:r w:rsidR="00093C86" w:rsidRPr="00093C86">
        <w:rPr>
          <w:rFonts w:hint="cs"/>
          <w:rtl/>
        </w:rPr>
        <w:t xml:space="preserve">בְּבֵית </w:t>
      </w:r>
      <w:r w:rsidR="00601AB8">
        <w:rPr>
          <w:rFonts w:hint="cs"/>
          <w:rtl/>
        </w:rPr>
        <w:t>ה</w:t>
      </w:r>
      <w:r w:rsidR="00601AB8">
        <w:rPr>
          <w:rtl/>
        </w:rPr>
        <w:t>'</w:t>
      </w:r>
      <w:r w:rsidR="00093C86" w:rsidRPr="00093C86">
        <w:rPr>
          <w:rFonts w:hint="cs"/>
          <w:rtl/>
        </w:rPr>
        <w:t xml:space="preserve"> לְעֵינֵי הַכֹּהֲנִים וְכָל הָעָם</w:t>
      </w:r>
      <w:r w:rsidR="00093C86">
        <w:rPr>
          <w:rFonts w:hint="cs"/>
          <w:rtl/>
        </w:rPr>
        <w:t>". בסו</w:t>
      </w:r>
      <w:r w:rsidR="001401F7">
        <w:rPr>
          <w:rFonts w:hint="cs"/>
          <w:rtl/>
        </w:rPr>
        <w:t>פו</w:t>
      </w:r>
      <w:r w:rsidR="00093C86">
        <w:rPr>
          <w:rFonts w:hint="cs"/>
          <w:rtl/>
        </w:rPr>
        <w:t xml:space="preserve"> של עימות זה </w:t>
      </w:r>
      <w:r w:rsidR="00DF5AE4">
        <w:rPr>
          <w:rFonts w:hint="cs"/>
          <w:rtl/>
        </w:rPr>
        <w:t xml:space="preserve">חנניה בן עזור נוקט פעולה מעשית </w:t>
      </w:r>
      <w:r w:rsidR="00456B35">
        <w:rPr>
          <w:rtl/>
        </w:rPr>
        <w:t>–</w:t>
      </w:r>
      <w:r w:rsidR="00456B35">
        <w:rPr>
          <w:rFonts w:hint="cs"/>
          <w:rtl/>
        </w:rPr>
        <w:t xml:space="preserve"> שבירת המוטות </w:t>
      </w:r>
      <w:r w:rsidR="00456B35">
        <w:rPr>
          <w:rtl/>
        </w:rPr>
        <w:t>–</w:t>
      </w:r>
      <w:r w:rsidR="00DF5AE4" w:rsidRPr="00DF5AE4">
        <w:rPr>
          <w:rFonts w:hint="cs"/>
          <w:rtl/>
        </w:rPr>
        <w:t xml:space="preserve"> </w:t>
      </w:r>
      <w:r w:rsidR="001401F7">
        <w:rPr>
          <w:rFonts w:hint="cs"/>
          <w:rtl/>
        </w:rPr>
        <w:t>ומסביר את משמעותה, והסצנה מסתיימת במילים</w:t>
      </w:r>
      <w:r w:rsidR="00093C86">
        <w:rPr>
          <w:rFonts w:hint="cs"/>
          <w:rtl/>
        </w:rPr>
        <w:t xml:space="preserve"> "</w:t>
      </w:r>
      <w:r w:rsidR="00093C86" w:rsidRPr="00093C86">
        <w:rPr>
          <w:rFonts w:hint="cs"/>
          <w:rtl/>
        </w:rPr>
        <w:t>וַיֵּלֶךְ יִרְמְיָה הַנָּבִיא לְדַרְכּוֹ</w:t>
      </w:r>
      <w:r w:rsidR="00093C86">
        <w:rPr>
          <w:rFonts w:hint="cs"/>
          <w:rtl/>
        </w:rPr>
        <w:t>"</w:t>
      </w:r>
      <w:r w:rsidR="001401F7">
        <w:rPr>
          <w:rFonts w:hint="cs"/>
          <w:rtl/>
        </w:rPr>
        <w:t xml:space="preserve"> (יא)</w:t>
      </w:r>
      <w:r w:rsidR="00093C86">
        <w:rPr>
          <w:rFonts w:hint="cs"/>
          <w:rtl/>
        </w:rPr>
        <w:t>.</w:t>
      </w:r>
    </w:p>
    <w:p w:rsidR="00093C86" w:rsidRDefault="00504979" w:rsidP="001401F7">
      <w:pPr>
        <w:rPr>
          <w:rtl/>
        </w:rPr>
      </w:pPr>
      <w:r>
        <w:rPr>
          <w:rFonts w:hint="cs"/>
          <w:rtl/>
        </w:rPr>
        <w:t xml:space="preserve">לאחר 'פיזור הדמויות' הזה המתרחש בסוף התמונה הראשונה, ולאחר פסק זמן כלשהו שאין המקרא מציין את אורכו, מתחילה בפסוק </w:t>
      </w:r>
      <w:proofErr w:type="spellStart"/>
      <w:r>
        <w:rPr>
          <w:rFonts w:hint="cs"/>
          <w:rtl/>
        </w:rPr>
        <w:t>יב</w:t>
      </w:r>
      <w:proofErr w:type="spellEnd"/>
      <w:r>
        <w:rPr>
          <w:rFonts w:hint="cs"/>
          <w:rtl/>
        </w:rPr>
        <w:t xml:space="preserve"> </w:t>
      </w:r>
      <w:r w:rsidR="004A33C9">
        <w:rPr>
          <w:rFonts w:hint="cs"/>
          <w:rtl/>
        </w:rPr>
        <w:t>הסצנה</w:t>
      </w:r>
      <w:r>
        <w:rPr>
          <w:rFonts w:hint="cs"/>
          <w:rtl/>
        </w:rPr>
        <w:t xml:space="preserve"> השנייה, הנמשכת עד סוף הסיפור ומהווה גם כן פרשת מסורה אחת. </w:t>
      </w:r>
      <w:r w:rsidR="00960461">
        <w:rPr>
          <w:rFonts w:hint="cs"/>
          <w:rtl/>
        </w:rPr>
        <w:t xml:space="preserve">אף בתמונה זו מתקיים עימות בין </w:t>
      </w:r>
      <w:r w:rsidR="004A33C9">
        <w:rPr>
          <w:rFonts w:hint="cs"/>
          <w:rtl/>
        </w:rPr>
        <w:t xml:space="preserve">אותם </w:t>
      </w:r>
      <w:r w:rsidR="00960461">
        <w:rPr>
          <w:rFonts w:hint="cs"/>
          <w:rtl/>
        </w:rPr>
        <w:t>שני האישים, אלא</w:t>
      </w:r>
      <w:r w:rsidR="004A33C9">
        <w:rPr>
          <w:rFonts w:hint="cs"/>
          <w:rtl/>
        </w:rPr>
        <w:t xml:space="preserve"> שהפעם </w:t>
      </w:r>
      <w:r w:rsidR="00DF5AE4">
        <w:rPr>
          <w:rFonts w:hint="cs"/>
          <w:rtl/>
        </w:rPr>
        <w:t>אין שומעים את קולו</w:t>
      </w:r>
      <w:r w:rsidR="001401F7">
        <w:rPr>
          <w:rFonts w:hint="cs"/>
          <w:rtl/>
        </w:rPr>
        <w:t xml:space="preserve"> של חנניה בן עזור</w:t>
      </w:r>
      <w:r w:rsidR="00DF5AE4">
        <w:rPr>
          <w:rFonts w:hint="cs"/>
          <w:rtl/>
        </w:rPr>
        <w:t>, ו</w:t>
      </w:r>
      <w:r w:rsidR="001F41C9">
        <w:rPr>
          <w:rFonts w:hint="cs"/>
          <w:rtl/>
        </w:rPr>
        <w:t xml:space="preserve">רק ירמיהו מדבר. </w:t>
      </w:r>
      <w:r w:rsidR="004A33C9">
        <w:rPr>
          <w:rFonts w:hint="cs"/>
          <w:rtl/>
        </w:rPr>
        <w:t>בסיום תמונה זו מצו</w:t>
      </w:r>
      <w:r w:rsidR="00960461">
        <w:rPr>
          <w:rFonts w:hint="cs"/>
          <w:rtl/>
        </w:rPr>
        <w:t>ין מותו של חנ</w:t>
      </w:r>
      <w:r w:rsidR="004A33C9">
        <w:rPr>
          <w:rFonts w:hint="cs"/>
          <w:rtl/>
        </w:rPr>
        <w:t>נ</w:t>
      </w:r>
      <w:r w:rsidR="00960461">
        <w:rPr>
          <w:rFonts w:hint="cs"/>
          <w:rtl/>
        </w:rPr>
        <w:t xml:space="preserve">יה בהתאמה לנבואתו של ירמיהו בפסוק </w:t>
      </w:r>
      <w:proofErr w:type="spellStart"/>
      <w:r w:rsidR="00960461">
        <w:rPr>
          <w:rFonts w:hint="cs"/>
          <w:rtl/>
        </w:rPr>
        <w:t>טז</w:t>
      </w:r>
      <w:proofErr w:type="spellEnd"/>
      <w:r w:rsidR="00960461">
        <w:rPr>
          <w:rFonts w:hint="cs"/>
          <w:rtl/>
        </w:rPr>
        <w:t>.</w:t>
      </w:r>
      <w:r w:rsidR="00960461">
        <w:rPr>
          <w:rStyle w:val="a9"/>
          <w:rtl/>
        </w:rPr>
        <w:footnoteReference w:id="11"/>
      </w:r>
    </w:p>
    <w:p w:rsidR="00960461" w:rsidRDefault="00960461" w:rsidP="00B96067">
      <w:pPr>
        <w:rPr>
          <w:rtl/>
        </w:rPr>
      </w:pPr>
      <w:r>
        <w:rPr>
          <w:rFonts w:hint="cs"/>
          <w:rtl/>
        </w:rPr>
        <w:t>הפסוק האחרון בסיפור מחזיר אותנו לפסוק הראשון, ושניהם יוצרים את המסגרת הכרונולוגית של הסיפור:</w:t>
      </w:r>
    </w:p>
    <w:p w:rsidR="00B96067" w:rsidRDefault="00B96067" w:rsidP="00B96067">
      <w:pPr>
        <w:rPr>
          <w:rtl/>
        </w:rPr>
      </w:pPr>
      <w:r>
        <w:rPr>
          <w:rtl/>
        </w:rPr>
        <w:tab/>
      </w:r>
      <w:r>
        <w:rPr>
          <w:rFonts w:hint="cs"/>
          <w:rtl/>
        </w:rPr>
        <w:t>א</w:t>
      </w:r>
      <w:r>
        <w:rPr>
          <w:rtl/>
        </w:rPr>
        <w:tab/>
      </w:r>
      <w:r w:rsidRPr="00B96067">
        <w:rPr>
          <w:rFonts w:hint="cs"/>
          <w:rtl/>
        </w:rPr>
        <w:t xml:space="preserve">וַיְהִי </w:t>
      </w:r>
      <w:r w:rsidRPr="00B96067">
        <w:rPr>
          <w:rFonts w:hint="cs"/>
          <w:b/>
          <w:bCs/>
          <w:rtl/>
        </w:rPr>
        <w:t>בַּשָּׁנָה הַהִיא</w:t>
      </w:r>
      <w:r>
        <w:rPr>
          <w:rFonts w:hint="cs"/>
          <w:rtl/>
        </w:rPr>
        <w:t>...</w:t>
      </w:r>
      <w:r w:rsidRPr="00B96067">
        <w:rPr>
          <w:rFonts w:hint="cs"/>
          <w:b/>
          <w:bCs/>
          <w:rtl/>
        </w:rPr>
        <w:t xml:space="preserve">בַּשָּׁנָה </w:t>
      </w:r>
      <w:proofErr w:type="spellStart"/>
      <w:r w:rsidRPr="00B96067">
        <w:rPr>
          <w:rFonts w:hint="cs"/>
          <w:b/>
          <w:bCs/>
          <w:rtl/>
        </w:rPr>
        <w:t>הָרְבִעִית</w:t>
      </w:r>
      <w:proofErr w:type="spellEnd"/>
      <w:r w:rsidRPr="00B96067">
        <w:rPr>
          <w:rFonts w:hint="cs"/>
          <w:rtl/>
        </w:rPr>
        <w:t xml:space="preserve"> </w:t>
      </w:r>
      <w:r w:rsidRPr="001401F7">
        <w:rPr>
          <w:rFonts w:hint="cs"/>
          <w:b/>
          <w:bCs/>
          <w:rtl/>
        </w:rPr>
        <w:t>בַּחֹדֶשׁ הַחֲמִישִׁי</w:t>
      </w:r>
      <w:r w:rsidRPr="00B96067">
        <w:rPr>
          <w:rFonts w:hint="cs"/>
          <w:rtl/>
        </w:rPr>
        <w:t xml:space="preserve"> אָמַר אֵלַי חֲנַנְיָה בֶן עַזּוּר הַנָּבִיא</w:t>
      </w:r>
      <w:r w:rsidR="001401F7">
        <w:rPr>
          <w:rFonts w:hint="cs"/>
          <w:rtl/>
        </w:rPr>
        <w:t>...</w:t>
      </w:r>
      <w:r w:rsidRPr="00B96067">
        <w:rPr>
          <w:rFonts w:hint="cs"/>
          <w:rtl/>
        </w:rPr>
        <w:t> </w:t>
      </w:r>
    </w:p>
    <w:p w:rsidR="008208BB" w:rsidRDefault="008208BB" w:rsidP="008208BB">
      <w:pPr>
        <w:rPr>
          <w:rtl/>
        </w:rPr>
      </w:pPr>
      <w:r>
        <w:rPr>
          <w:rtl/>
        </w:rPr>
        <w:tab/>
      </w:r>
      <w:proofErr w:type="spellStart"/>
      <w:r>
        <w:rPr>
          <w:rFonts w:hint="cs"/>
          <w:rtl/>
        </w:rPr>
        <w:t>יז</w:t>
      </w:r>
      <w:proofErr w:type="spellEnd"/>
      <w:r>
        <w:rPr>
          <w:rFonts w:hint="cs"/>
          <w:rtl/>
        </w:rPr>
        <w:tab/>
      </w:r>
      <w:r w:rsidRPr="008208BB">
        <w:rPr>
          <w:rFonts w:hint="cs"/>
          <w:rtl/>
        </w:rPr>
        <w:t xml:space="preserve">וַיָּמָת חֲנַנְיָה הַנָּבִיא </w:t>
      </w:r>
      <w:r w:rsidRPr="008208BB">
        <w:rPr>
          <w:rFonts w:hint="cs"/>
          <w:b/>
          <w:bCs/>
          <w:rtl/>
        </w:rPr>
        <w:t>בַּשָּׁנָה הַהִיא</w:t>
      </w:r>
      <w:r w:rsidRPr="008208BB">
        <w:rPr>
          <w:rFonts w:hint="cs"/>
          <w:rtl/>
        </w:rPr>
        <w:t xml:space="preserve"> </w:t>
      </w:r>
      <w:r w:rsidRPr="008208BB">
        <w:rPr>
          <w:rFonts w:hint="cs"/>
          <w:b/>
          <w:bCs/>
          <w:rtl/>
        </w:rPr>
        <w:t>בַּחֹדֶשׁ הַשְּׁבִיעִי</w:t>
      </w:r>
      <w:r>
        <w:rPr>
          <w:rFonts w:hint="cs"/>
          <w:rtl/>
        </w:rPr>
        <w:t>.</w:t>
      </w:r>
    </w:p>
    <w:p w:rsidR="008208BB" w:rsidRDefault="008208BB" w:rsidP="008208BB">
      <w:pPr>
        <w:rPr>
          <w:rtl/>
        </w:rPr>
      </w:pPr>
      <w:r>
        <w:rPr>
          <w:rFonts w:hint="cs"/>
          <w:rtl/>
        </w:rPr>
        <w:t>נמצא כי בין תחילת הסיפור לסיומו עברו כחודשיים.</w:t>
      </w:r>
    </w:p>
    <w:p w:rsidR="008208BB" w:rsidRDefault="008208BB" w:rsidP="008208BB">
      <w:pPr>
        <w:rPr>
          <w:rtl/>
        </w:rPr>
      </w:pPr>
    </w:p>
    <w:p w:rsidR="008208BB" w:rsidRDefault="008208BB" w:rsidP="001F41C9">
      <w:pPr>
        <w:rPr>
          <w:rtl/>
        </w:rPr>
      </w:pPr>
      <w:r>
        <w:rPr>
          <w:rFonts w:hint="cs"/>
          <w:rtl/>
        </w:rPr>
        <w:t>אלא שכפי שכבר כתבנו בעיו</w:t>
      </w:r>
      <w:r w:rsidR="001F41C9">
        <w:rPr>
          <w:rFonts w:hint="cs"/>
          <w:rtl/>
        </w:rPr>
        <w:t>נים רבים</w:t>
      </w:r>
      <w:r w:rsidR="001401F7">
        <w:rPr>
          <w:rFonts w:hint="cs"/>
          <w:rtl/>
        </w:rPr>
        <w:t xml:space="preserve">, </w:t>
      </w:r>
      <w:r>
        <w:rPr>
          <w:rFonts w:hint="cs"/>
          <w:rtl/>
        </w:rPr>
        <w:t>חלוק</w:t>
      </w:r>
      <w:r w:rsidR="001401F7">
        <w:rPr>
          <w:rFonts w:hint="cs"/>
          <w:rtl/>
        </w:rPr>
        <w:t xml:space="preserve">ת </w:t>
      </w:r>
      <w:r>
        <w:rPr>
          <w:rFonts w:hint="cs"/>
          <w:rtl/>
        </w:rPr>
        <w:t>ה</w:t>
      </w:r>
      <w:r w:rsidR="001401F7">
        <w:rPr>
          <w:rFonts w:hint="cs"/>
          <w:rtl/>
        </w:rPr>
        <w:t>סיפור</w:t>
      </w:r>
      <w:r>
        <w:rPr>
          <w:rFonts w:hint="cs"/>
          <w:rtl/>
        </w:rPr>
        <w:t xml:space="preserve"> לסצנות וחלוקת המשנה של כל אחת מהן לפסקאות, אינה הדרך הנאותה לחשיפת מבנה הסיפור במקרא.</w:t>
      </w:r>
      <w:r>
        <w:rPr>
          <w:rStyle w:val="a9"/>
          <w:rtl/>
        </w:rPr>
        <w:footnoteReference w:id="12"/>
      </w:r>
    </w:p>
    <w:p w:rsidR="008208BB" w:rsidRDefault="008208BB" w:rsidP="00456B35">
      <w:pPr>
        <w:rPr>
          <w:rtl/>
        </w:rPr>
      </w:pPr>
      <w:r>
        <w:rPr>
          <w:rFonts w:hint="cs"/>
          <w:rtl/>
        </w:rPr>
        <w:t xml:space="preserve">נוכל להדגים </w:t>
      </w:r>
      <w:r w:rsidR="00456B35">
        <w:rPr>
          <w:rFonts w:hint="cs"/>
          <w:rtl/>
        </w:rPr>
        <w:t xml:space="preserve">בסיפורנו </w:t>
      </w:r>
      <w:r w:rsidR="001F41C9">
        <w:rPr>
          <w:rFonts w:hint="cs"/>
          <w:rtl/>
        </w:rPr>
        <w:t xml:space="preserve">בנקל </w:t>
      </w:r>
      <w:r>
        <w:rPr>
          <w:rFonts w:hint="cs"/>
          <w:rtl/>
        </w:rPr>
        <w:t>את ה</w:t>
      </w:r>
      <w:r w:rsidR="001F41C9">
        <w:rPr>
          <w:rFonts w:hint="cs"/>
          <w:rtl/>
        </w:rPr>
        <w:t>בעייתיות של חלוקה</w:t>
      </w:r>
      <w:r>
        <w:rPr>
          <w:rFonts w:hint="cs"/>
          <w:rtl/>
        </w:rPr>
        <w:t xml:space="preserve"> </w:t>
      </w:r>
      <w:r w:rsidR="001F41C9">
        <w:rPr>
          <w:rFonts w:hint="cs"/>
          <w:rtl/>
        </w:rPr>
        <w:t>על פי סצנות</w:t>
      </w:r>
      <w:r>
        <w:rPr>
          <w:rFonts w:hint="cs"/>
          <w:rtl/>
        </w:rPr>
        <w:t xml:space="preserve">: </w:t>
      </w:r>
      <w:r w:rsidR="008D414B">
        <w:rPr>
          <w:rFonts w:hint="cs"/>
          <w:rtl/>
        </w:rPr>
        <w:t xml:space="preserve">אמנם ההתרחשות המתוארת החל בפסוק </w:t>
      </w:r>
      <w:proofErr w:type="spellStart"/>
      <w:r w:rsidR="008D414B">
        <w:rPr>
          <w:rFonts w:hint="cs"/>
          <w:rtl/>
        </w:rPr>
        <w:t>יב</w:t>
      </w:r>
      <w:proofErr w:type="spellEnd"/>
      <w:r w:rsidR="008D414B">
        <w:rPr>
          <w:rFonts w:hint="cs"/>
          <w:rtl/>
        </w:rPr>
        <w:t>, אירעה בזמן אחר ובמקום אחר מ</w:t>
      </w:r>
      <w:r w:rsidR="001F41C9">
        <w:rPr>
          <w:rFonts w:hint="cs"/>
          <w:rtl/>
        </w:rPr>
        <w:t>מה ש</w:t>
      </w:r>
      <w:r w:rsidR="008D414B">
        <w:rPr>
          <w:rFonts w:hint="cs"/>
          <w:rtl/>
        </w:rPr>
        <w:t xml:space="preserve">מתואר עד לפסוק יא, אולם דבר ה' לירמיהו בפסוקים </w:t>
      </w:r>
      <w:proofErr w:type="spellStart"/>
      <w:r w:rsidR="008D414B">
        <w:rPr>
          <w:rFonts w:hint="cs"/>
          <w:rtl/>
        </w:rPr>
        <w:t>יב</w:t>
      </w:r>
      <w:proofErr w:type="spellEnd"/>
      <w:r w:rsidR="008D414B">
        <w:rPr>
          <w:rFonts w:hint="cs"/>
          <w:rtl/>
        </w:rPr>
        <w:t>–יד מגיב דווקא על מעשיו ודיבוריו של חנניה בפסוקים י–יא</w:t>
      </w:r>
      <w:r w:rsidR="00456B35">
        <w:rPr>
          <w:rFonts w:hint="cs"/>
          <w:rtl/>
        </w:rPr>
        <w:t xml:space="preserve"> שבסיומה של הסצנה הראשונה</w:t>
      </w:r>
      <w:r w:rsidR="008D414B">
        <w:rPr>
          <w:rFonts w:hint="cs"/>
          <w:rtl/>
        </w:rPr>
        <w:t xml:space="preserve">, ואם כן הוא מהווה המשך </w:t>
      </w:r>
      <w:r w:rsidR="001F41C9">
        <w:rPr>
          <w:rFonts w:hint="cs"/>
          <w:rtl/>
        </w:rPr>
        <w:t xml:space="preserve">ישיר </w:t>
      </w:r>
      <w:r w:rsidR="008D414B">
        <w:rPr>
          <w:rFonts w:hint="cs"/>
          <w:rtl/>
        </w:rPr>
        <w:t xml:space="preserve">לפסוקים אלו, </w:t>
      </w:r>
      <w:r w:rsidR="001F41C9">
        <w:rPr>
          <w:rFonts w:hint="cs"/>
          <w:rtl/>
        </w:rPr>
        <w:t xml:space="preserve">ואין לחצוץ בין שני חלקים אלה </w:t>
      </w:r>
      <w:r w:rsidR="008D414B">
        <w:rPr>
          <w:rFonts w:hint="cs"/>
          <w:rtl/>
        </w:rPr>
        <w:t>על אף פסק הזמן ושינוי המקום שביניהם!</w:t>
      </w:r>
      <w:r w:rsidR="001F41C9">
        <w:rPr>
          <w:rFonts w:hint="cs"/>
          <w:rtl/>
        </w:rPr>
        <w:t xml:space="preserve"> </w:t>
      </w:r>
    </w:p>
    <w:p w:rsidR="008D414B" w:rsidRDefault="006E7E57" w:rsidP="00456B35">
      <w:pPr>
        <w:rPr>
          <w:rtl/>
        </w:rPr>
      </w:pPr>
      <w:r>
        <w:rPr>
          <w:rFonts w:hint="cs"/>
          <w:rtl/>
        </w:rPr>
        <w:t>הדרך הנאותה לחשיפת מבנה הסיפור במקרא, לאחר קביעת גבולותיו, היא להבחין ב</w:t>
      </w:r>
      <w:r w:rsidR="00456B35">
        <w:rPr>
          <w:rFonts w:hint="cs"/>
          <w:rtl/>
        </w:rPr>
        <w:t xml:space="preserve">ין שתי המחציות שמהן בנוי הסיפור: בדרך כלל </w:t>
      </w:r>
      <w:r>
        <w:rPr>
          <w:rFonts w:hint="cs"/>
          <w:rtl/>
        </w:rPr>
        <w:t>תפנית דרמטית בעלילת הסיפור, המשפיעה על המש</w:t>
      </w:r>
      <w:r w:rsidR="00456B35">
        <w:rPr>
          <w:rFonts w:hint="cs"/>
          <w:rtl/>
        </w:rPr>
        <w:t xml:space="preserve">כו, </w:t>
      </w:r>
      <w:r w:rsidR="001F41C9">
        <w:rPr>
          <w:rFonts w:hint="cs"/>
          <w:rtl/>
        </w:rPr>
        <w:t>יוצרת 'קו פרשת מים' בין שני חלקיו</w:t>
      </w:r>
      <w:r w:rsidR="00456B35">
        <w:rPr>
          <w:rFonts w:hint="cs"/>
          <w:rtl/>
        </w:rPr>
        <w:t xml:space="preserve"> ומחלקת אותו לשתי </w:t>
      </w:r>
      <w:r w:rsidR="001F41C9">
        <w:rPr>
          <w:rFonts w:hint="cs"/>
          <w:rtl/>
        </w:rPr>
        <w:t>מחציות.</w:t>
      </w:r>
    </w:p>
    <w:p w:rsidR="00174429" w:rsidRDefault="001401F7" w:rsidP="00456B35">
      <w:pPr>
        <w:rPr>
          <w:rtl/>
        </w:rPr>
      </w:pPr>
      <w:r>
        <w:rPr>
          <w:rFonts w:hint="cs"/>
          <w:rtl/>
        </w:rPr>
        <w:t>כאשר זוהתה תפנית כזאת המחלקת</w:t>
      </w:r>
      <w:r w:rsidR="006E7E57">
        <w:rPr>
          <w:rFonts w:hint="cs"/>
          <w:rtl/>
        </w:rPr>
        <w:t xml:space="preserve"> את הסיפור השלם</w:t>
      </w:r>
      <w:r w:rsidRPr="001401F7">
        <w:rPr>
          <w:rFonts w:hint="cs"/>
          <w:rtl/>
        </w:rPr>
        <w:t xml:space="preserve"> </w:t>
      </w:r>
      <w:r>
        <w:rPr>
          <w:rFonts w:hint="cs"/>
          <w:rtl/>
        </w:rPr>
        <w:t>לשתי מחציות</w:t>
      </w:r>
      <w:r w:rsidR="006E7E57">
        <w:rPr>
          <w:rFonts w:hint="cs"/>
          <w:rtl/>
        </w:rPr>
        <w:t>, יש לעמוד על ההקבלה ביניהן</w:t>
      </w:r>
      <w:r w:rsidR="001F41C9">
        <w:rPr>
          <w:rFonts w:hint="cs"/>
          <w:rtl/>
        </w:rPr>
        <w:t>.</w:t>
      </w:r>
      <w:r w:rsidR="006E7E57">
        <w:rPr>
          <w:rFonts w:hint="cs"/>
          <w:rtl/>
        </w:rPr>
        <w:t xml:space="preserve"> לצורך הקבלה זו </w:t>
      </w:r>
      <w:r w:rsidR="00456B35">
        <w:rPr>
          <w:rFonts w:hint="cs"/>
          <w:rtl/>
        </w:rPr>
        <w:t>כדאי</w:t>
      </w:r>
      <w:r w:rsidR="006E7E57">
        <w:rPr>
          <w:rFonts w:hint="cs"/>
          <w:rtl/>
        </w:rPr>
        <w:t xml:space="preserve"> להבחין בפסקאות שמהן מורכבת </w:t>
      </w:r>
      <w:r w:rsidR="00F473E5">
        <w:rPr>
          <w:rFonts w:hint="cs"/>
          <w:rtl/>
        </w:rPr>
        <w:t xml:space="preserve">כל מחצית, </w:t>
      </w:r>
      <w:r w:rsidR="00456B35">
        <w:rPr>
          <w:rFonts w:hint="cs"/>
          <w:rtl/>
        </w:rPr>
        <w:t xml:space="preserve">כדי </w:t>
      </w:r>
      <w:r w:rsidR="00F473E5">
        <w:rPr>
          <w:rFonts w:hint="cs"/>
          <w:rtl/>
        </w:rPr>
        <w:t>להקביל את פסקאות המחצית הראשונה עם אלו של השנייה.</w:t>
      </w:r>
      <w:r w:rsidR="001F41C9">
        <w:rPr>
          <w:rFonts w:hint="cs"/>
          <w:rtl/>
        </w:rPr>
        <w:t xml:space="preserve"> </w:t>
      </w:r>
      <w:r>
        <w:rPr>
          <w:rFonts w:hint="cs"/>
          <w:rtl/>
        </w:rPr>
        <w:t>הקבלת המחציות עשויה לחשוף</w:t>
      </w:r>
      <w:r w:rsidR="00F473E5">
        <w:rPr>
          <w:rFonts w:hint="cs"/>
          <w:rtl/>
        </w:rPr>
        <w:t xml:space="preserve"> לא רק את המבנה הספרותי-ה</w:t>
      </w:r>
      <w:r w:rsidR="00174429">
        <w:rPr>
          <w:rFonts w:hint="cs"/>
          <w:rtl/>
        </w:rPr>
        <w:t>אמ</w:t>
      </w:r>
      <w:r w:rsidR="00F473E5">
        <w:rPr>
          <w:rFonts w:hint="cs"/>
          <w:rtl/>
        </w:rPr>
        <w:t>נ</w:t>
      </w:r>
      <w:r w:rsidR="00174429">
        <w:rPr>
          <w:rFonts w:hint="cs"/>
          <w:rtl/>
        </w:rPr>
        <w:t>ו</w:t>
      </w:r>
      <w:r w:rsidR="00F473E5">
        <w:rPr>
          <w:rFonts w:hint="cs"/>
          <w:rtl/>
        </w:rPr>
        <w:t>תי של הסיפור מן ההיבט האסתטי</w:t>
      </w:r>
      <w:r w:rsidR="00456B35">
        <w:rPr>
          <w:rFonts w:hint="cs"/>
          <w:rtl/>
        </w:rPr>
        <w:t xml:space="preserve"> שלו</w:t>
      </w:r>
      <w:r w:rsidR="00174429">
        <w:rPr>
          <w:rFonts w:hint="cs"/>
          <w:rtl/>
        </w:rPr>
        <w:t>, אלא גם את מגמתו</w:t>
      </w:r>
      <w:r w:rsidR="001F41C9">
        <w:rPr>
          <w:rFonts w:hint="cs"/>
          <w:rtl/>
        </w:rPr>
        <w:t xml:space="preserve"> הכללית</w:t>
      </w:r>
      <w:r w:rsidR="00174429">
        <w:rPr>
          <w:rFonts w:hint="cs"/>
          <w:rtl/>
        </w:rPr>
        <w:t xml:space="preserve"> ואת משמעותו של הסיפור, שלעתים הן נחבאות מן העין</w:t>
      </w:r>
      <w:r w:rsidR="001F41C9">
        <w:rPr>
          <w:rFonts w:hint="cs"/>
          <w:rtl/>
        </w:rPr>
        <w:t xml:space="preserve"> בקריאה ראשונה</w:t>
      </w:r>
      <w:r w:rsidR="00174429">
        <w:rPr>
          <w:rFonts w:hint="cs"/>
          <w:rtl/>
        </w:rPr>
        <w:t>.</w:t>
      </w:r>
    </w:p>
    <w:p w:rsidR="00174429" w:rsidRDefault="00174429" w:rsidP="008208BB">
      <w:pPr>
        <w:rPr>
          <w:rtl/>
        </w:rPr>
      </w:pPr>
    </w:p>
    <w:p w:rsidR="00F473E5" w:rsidRDefault="00174429" w:rsidP="00ED78FA">
      <w:pPr>
        <w:rPr>
          <w:rtl/>
        </w:rPr>
      </w:pPr>
      <w:r>
        <w:rPr>
          <w:rFonts w:hint="cs"/>
          <w:rtl/>
        </w:rPr>
        <w:lastRenderedPageBreak/>
        <w:t>המפנה הדרמטי בעלילת ס</w:t>
      </w:r>
      <w:r w:rsidR="001401F7">
        <w:rPr>
          <w:rFonts w:hint="cs"/>
          <w:rtl/>
        </w:rPr>
        <w:t>י</w:t>
      </w:r>
      <w:r>
        <w:rPr>
          <w:rFonts w:hint="cs"/>
          <w:rtl/>
        </w:rPr>
        <w:t>פור</w:t>
      </w:r>
      <w:r w:rsidR="00ED78FA">
        <w:rPr>
          <w:rFonts w:hint="cs"/>
          <w:rtl/>
        </w:rPr>
        <w:t>נו</w:t>
      </w:r>
      <w:r>
        <w:rPr>
          <w:rFonts w:hint="cs"/>
          <w:rtl/>
        </w:rPr>
        <w:t xml:space="preserve"> קשור בדמ</w:t>
      </w:r>
      <w:r w:rsidR="001F41C9">
        <w:rPr>
          <w:rFonts w:hint="cs"/>
          <w:rtl/>
        </w:rPr>
        <w:t xml:space="preserve">ות הראשית שלו, המניעה את עלילתו </w:t>
      </w:r>
      <w:r w:rsidR="001F41C9">
        <w:rPr>
          <w:rtl/>
        </w:rPr>
        <w:t>–</w:t>
      </w:r>
      <w:r>
        <w:rPr>
          <w:rFonts w:hint="cs"/>
          <w:rtl/>
        </w:rPr>
        <w:t xml:space="preserve"> דמותו של חנניה בן עזור</w:t>
      </w:r>
      <w:r w:rsidR="00ED78FA">
        <w:rPr>
          <w:rFonts w:hint="cs"/>
          <w:rtl/>
        </w:rPr>
        <w:t>. חנניה</w:t>
      </w:r>
      <w:r w:rsidR="001F204C">
        <w:rPr>
          <w:rFonts w:hint="cs"/>
          <w:rtl/>
        </w:rPr>
        <w:t xml:space="preserve"> </w:t>
      </w:r>
      <w:r w:rsidR="001F41C9">
        <w:rPr>
          <w:rFonts w:hint="cs"/>
          <w:rtl/>
        </w:rPr>
        <w:t>הוא</w:t>
      </w:r>
      <w:r w:rsidR="00ED78FA">
        <w:rPr>
          <w:rFonts w:hint="cs"/>
          <w:rtl/>
        </w:rPr>
        <w:t xml:space="preserve"> זה</w:t>
      </w:r>
      <w:r w:rsidR="001F41C9">
        <w:rPr>
          <w:rFonts w:hint="cs"/>
          <w:rtl/>
        </w:rPr>
        <w:t xml:space="preserve"> </w:t>
      </w:r>
      <w:r w:rsidR="001F204C">
        <w:rPr>
          <w:rFonts w:hint="cs"/>
          <w:rtl/>
        </w:rPr>
        <w:t xml:space="preserve">שיזם </w:t>
      </w:r>
      <w:r w:rsidR="001F41C9">
        <w:rPr>
          <w:rFonts w:hint="cs"/>
          <w:rtl/>
        </w:rPr>
        <w:t xml:space="preserve">את העימות </w:t>
      </w:r>
      <w:r w:rsidR="001F204C">
        <w:rPr>
          <w:rFonts w:hint="cs"/>
          <w:rtl/>
        </w:rPr>
        <w:t>עם ירמיהו</w:t>
      </w:r>
      <w:r w:rsidR="001F41C9">
        <w:rPr>
          <w:rFonts w:hint="cs"/>
          <w:rtl/>
        </w:rPr>
        <w:t xml:space="preserve">, </w:t>
      </w:r>
      <w:r w:rsidR="00ED78FA">
        <w:rPr>
          <w:rFonts w:hint="cs"/>
          <w:rtl/>
        </w:rPr>
        <w:t>ו</w:t>
      </w:r>
      <w:r w:rsidR="001F41C9">
        <w:rPr>
          <w:rFonts w:hint="cs"/>
          <w:rtl/>
        </w:rPr>
        <w:t xml:space="preserve">עימות </w:t>
      </w:r>
      <w:r w:rsidR="00ED78FA">
        <w:rPr>
          <w:rFonts w:hint="cs"/>
          <w:rtl/>
        </w:rPr>
        <w:t xml:space="preserve">זה </w:t>
      </w:r>
      <w:r w:rsidR="001F41C9">
        <w:rPr>
          <w:rFonts w:hint="cs"/>
          <w:rtl/>
        </w:rPr>
        <w:t xml:space="preserve">הוא </w:t>
      </w:r>
      <w:r w:rsidR="001F204C">
        <w:rPr>
          <w:rFonts w:hint="cs"/>
          <w:rtl/>
        </w:rPr>
        <w:t xml:space="preserve">נושא הסיפור. </w:t>
      </w:r>
      <w:r w:rsidR="00ED78FA">
        <w:rPr>
          <w:rFonts w:hint="cs"/>
          <w:rtl/>
        </w:rPr>
        <w:t>ה</w:t>
      </w:r>
      <w:r w:rsidR="001F204C">
        <w:rPr>
          <w:rFonts w:hint="cs"/>
          <w:rtl/>
        </w:rPr>
        <w:t xml:space="preserve">עימות </w:t>
      </w:r>
      <w:r w:rsidR="001401F7">
        <w:rPr>
          <w:rFonts w:hint="cs"/>
          <w:rtl/>
        </w:rPr>
        <w:t>נפתח</w:t>
      </w:r>
      <w:r w:rsidR="001F204C">
        <w:rPr>
          <w:rFonts w:hint="cs"/>
          <w:rtl/>
        </w:rPr>
        <w:t xml:space="preserve"> בראשיתו של הסיפור, כאשר חנניה נושא את נבואתו בבית ה', והוא פונה בדבריו אל ירמיהו: "</w:t>
      </w:r>
      <w:r w:rsidR="001F204C" w:rsidRPr="001F204C">
        <w:rPr>
          <w:rFonts w:hint="cs"/>
          <w:rtl/>
        </w:rPr>
        <w:t xml:space="preserve">אָמַר </w:t>
      </w:r>
      <w:r w:rsidR="001F204C" w:rsidRPr="001F204C">
        <w:rPr>
          <w:rFonts w:hint="cs"/>
          <w:b/>
          <w:bCs/>
          <w:rtl/>
        </w:rPr>
        <w:t>אֵלַי</w:t>
      </w:r>
      <w:r w:rsidR="001F204C" w:rsidRPr="001F204C">
        <w:rPr>
          <w:rFonts w:hint="cs"/>
          <w:rtl/>
        </w:rPr>
        <w:t xml:space="preserve"> חֲנַנְיָה בֶן עַזּוּר</w:t>
      </w:r>
      <w:r w:rsidR="00AF1283">
        <w:rPr>
          <w:rFonts w:hint="cs"/>
          <w:rtl/>
        </w:rPr>
        <w:t xml:space="preserve">...". אפס, הנבואה שהוא נושא בפסוקים ב–ד אינה מזכירה את ירמיהו, ולכאורה אינה קשורה </w:t>
      </w:r>
      <w:r w:rsidR="00277128">
        <w:rPr>
          <w:rFonts w:hint="cs"/>
          <w:rtl/>
        </w:rPr>
        <w:t>אליו כלל</w:t>
      </w:r>
      <w:r w:rsidR="00AF1283">
        <w:rPr>
          <w:rFonts w:hint="cs"/>
          <w:rtl/>
        </w:rPr>
        <w:t>. מדוע אפוא פונה חנניה בנבואתו (גם) לירמיהו? התשובה ברורה: תוכן נבואתו סותר את נבוא</w:t>
      </w:r>
      <w:r w:rsidR="00277128">
        <w:rPr>
          <w:rFonts w:hint="cs"/>
          <w:rtl/>
        </w:rPr>
        <w:t>ו</w:t>
      </w:r>
      <w:r w:rsidR="00AF1283">
        <w:rPr>
          <w:rFonts w:hint="cs"/>
          <w:rtl/>
        </w:rPr>
        <w:t>ת</w:t>
      </w:r>
      <w:r w:rsidR="00277128">
        <w:rPr>
          <w:rFonts w:hint="cs"/>
          <w:rtl/>
        </w:rPr>
        <w:t>יו הקודמות של</w:t>
      </w:r>
      <w:r w:rsidR="00AF1283">
        <w:rPr>
          <w:rFonts w:hint="cs"/>
          <w:rtl/>
        </w:rPr>
        <w:t xml:space="preserve"> ירמיהו, ועל כן הוא חפץ בכך שירמיהו ישמע את דבריו.</w:t>
      </w:r>
    </w:p>
    <w:p w:rsidR="00AF1283" w:rsidRDefault="00943973" w:rsidP="00ED78FA">
      <w:pPr>
        <w:rPr>
          <w:rtl/>
        </w:rPr>
      </w:pPr>
      <w:r>
        <w:rPr>
          <w:rFonts w:hint="cs"/>
          <w:rtl/>
        </w:rPr>
        <w:t>ירמיהו אכן מגיב על דבריו של חנניה "</w:t>
      </w:r>
      <w:r w:rsidRPr="00943973">
        <w:rPr>
          <w:rFonts w:hint="cs"/>
          <w:rtl/>
        </w:rPr>
        <w:t>לְעֵינֵי הַכֹּהֲנִים וּלְעֵינֵי כָל הָעָם</w:t>
      </w:r>
      <w:r>
        <w:rPr>
          <w:rFonts w:hint="cs"/>
          <w:rtl/>
        </w:rPr>
        <w:t>", ושתיים הן תגובותיו: בפסוקים ה–ו הוא אומר: "</w:t>
      </w:r>
      <w:r w:rsidR="00A47900" w:rsidRPr="00A47900">
        <w:rPr>
          <w:rFonts w:hint="cs"/>
          <w:rtl/>
        </w:rPr>
        <w:t>אָמֵן</w:t>
      </w:r>
      <w:r w:rsidR="00A47900">
        <w:rPr>
          <w:rFonts w:hint="cs"/>
          <w:rtl/>
        </w:rPr>
        <w:t>,</w:t>
      </w:r>
      <w:r w:rsidR="00A47900" w:rsidRPr="00A47900">
        <w:rPr>
          <w:rFonts w:hint="cs"/>
          <w:rtl/>
        </w:rPr>
        <w:t xml:space="preserve"> כֵּן יַעֲשֶׂה </w:t>
      </w:r>
      <w:r w:rsidR="00601AB8">
        <w:rPr>
          <w:rFonts w:hint="cs"/>
          <w:rtl/>
        </w:rPr>
        <w:t>ה</w:t>
      </w:r>
      <w:r w:rsidR="00601AB8">
        <w:rPr>
          <w:rtl/>
        </w:rPr>
        <w:t>'</w:t>
      </w:r>
      <w:r w:rsidR="00A47900">
        <w:rPr>
          <w:rFonts w:hint="cs"/>
          <w:rtl/>
        </w:rPr>
        <w:t>!</w:t>
      </w:r>
      <w:r w:rsidR="00A47900" w:rsidRPr="00A47900">
        <w:rPr>
          <w:rFonts w:hint="cs"/>
          <w:rtl/>
        </w:rPr>
        <w:t xml:space="preserve"> יָקֵם </w:t>
      </w:r>
      <w:r w:rsidR="00601AB8">
        <w:rPr>
          <w:rFonts w:hint="cs"/>
          <w:rtl/>
        </w:rPr>
        <w:t>ה</w:t>
      </w:r>
      <w:r w:rsidR="00601AB8">
        <w:rPr>
          <w:rtl/>
        </w:rPr>
        <w:t>'</w:t>
      </w:r>
      <w:r w:rsidR="00A47900" w:rsidRPr="00A47900">
        <w:rPr>
          <w:rFonts w:hint="cs"/>
          <w:rtl/>
        </w:rPr>
        <w:t xml:space="preserve"> אֶת דְּבָרֶיךָ אֲשֶׁר נִבֵּאתָ לְהָשִׁיב כְּלֵי בֵית </w:t>
      </w:r>
      <w:r w:rsidR="00601AB8">
        <w:rPr>
          <w:rFonts w:hint="cs"/>
          <w:rtl/>
        </w:rPr>
        <w:t>ה</w:t>
      </w:r>
      <w:r w:rsidR="00601AB8">
        <w:rPr>
          <w:rtl/>
        </w:rPr>
        <w:t>'</w:t>
      </w:r>
      <w:r w:rsidR="00A47900" w:rsidRPr="00A47900">
        <w:rPr>
          <w:rFonts w:hint="cs"/>
          <w:rtl/>
        </w:rPr>
        <w:t xml:space="preserve"> וְכָל הַגּוֹלָה מִבָּבֶל אֶל הַמָּקוֹם הַזֶּה</w:t>
      </w:r>
      <w:r w:rsidR="00A47900">
        <w:rPr>
          <w:rFonts w:hint="cs"/>
          <w:rtl/>
        </w:rPr>
        <w:t xml:space="preserve">" (בהמשך עיוננו נדון בהרחבה בתשובה </w:t>
      </w:r>
      <w:r w:rsidR="001401F7">
        <w:rPr>
          <w:rFonts w:hint="cs"/>
          <w:rtl/>
        </w:rPr>
        <w:t xml:space="preserve">תמוהה </w:t>
      </w:r>
      <w:r w:rsidR="00A47900">
        <w:rPr>
          <w:rFonts w:hint="cs"/>
          <w:rtl/>
        </w:rPr>
        <w:t xml:space="preserve">זו של ירמיהו). ואילו בפסוקים ז–ט הוא פונה בשנית לחנניה </w:t>
      </w:r>
      <w:r w:rsidR="00A47900">
        <w:rPr>
          <w:rtl/>
        </w:rPr>
        <w:t>–</w:t>
      </w:r>
      <w:r w:rsidR="00A47900">
        <w:rPr>
          <w:rFonts w:hint="cs"/>
          <w:rtl/>
        </w:rPr>
        <w:t xml:space="preserve"> "</w:t>
      </w:r>
      <w:r w:rsidR="00A47900" w:rsidRPr="00A47900">
        <w:rPr>
          <w:rFonts w:hint="cs"/>
          <w:rtl/>
        </w:rPr>
        <w:t>אַךְ שְׁמַע נָא הַדָּבָר הַזֶּה אֲשֶׁר אָנֹכִי דֹּבֵר בְּאָזְנֶיךָ וּבְאָזְנֵי כָּל הָעָם</w:t>
      </w:r>
      <w:r w:rsidR="001401F7">
        <w:rPr>
          <w:rFonts w:hint="cs"/>
          <w:rtl/>
        </w:rPr>
        <w:t>...</w:t>
      </w:r>
      <w:r w:rsidR="00BC37EE">
        <w:rPr>
          <w:rFonts w:hint="cs"/>
          <w:rtl/>
        </w:rPr>
        <w:t>", ועורך בדבריו הבחנה בין הנביאים שהתנבאו למלחמה לבין הנביא אשר ינבא לשלום (ועל כוונתו בהבחנה זו נדון גם כן בהמשך העיון).</w:t>
      </w:r>
    </w:p>
    <w:p w:rsidR="00BC37EE" w:rsidRPr="00A407F9" w:rsidRDefault="00DE7A4D" w:rsidP="00A47900">
      <w:pPr>
        <w:rPr>
          <w:b/>
          <w:bCs/>
          <w:rtl/>
        </w:rPr>
      </w:pPr>
      <w:r w:rsidRPr="00A407F9">
        <w:rPr>
          <w:rFonts w:hint="cs"/>
          <w:b/>
          <w:bCs/>
          <w:rtl/>
        </w:rPr>
        <w:t>בפסוק י חלה תפנית דרמטית במהלך העימות בין שני הנביאים:</w:t>
      </w:r>
    </w:p>
    <w:p w:rsidR="00DE7A4D" w:rsidRDefault="00DE7A4D" w:rsidP="001401F7">
      <w:pPr>
        <w:rPr>
          <w:rtl/>
        </w:rPr>
      </w:pPr>
      <w:r>
        <w:rPr>
          <w:rtl/>
        </w:rPr>
        <w:tab/>
      </w:r>
      <w:r>
        <w:rPr>
          <w:rtl/>
        </w:rPr>
        <w:tab/>
      </w:r>
      <w:r w:rsidRPr="00DE7A4D">
        <w:rPr>
          <w:rFonts w:hint="cs"/>
          <w:rtl/>
        </w:rPr>
        <w:t>וַיִּקַּח חֲנַנְיָה הַנָּבִיא אֶת הַמּוֹטָה מֵעַל צַוַּאר יִרְמְיָה הַנָּבִיא וַיִּשְׁבְּרֵהוּ</w:t>
      </w:r>
      <w:r w:rsidR="001401F7">
        <w:rPr>
          <w:rFonts w:hint="cs"/>
          <w:rtl/>
        </w:rPr>
        <w:t>.</w:t>
      </w:r>
    </w:p>
    <w:p w:rsidR="00DE7A4D" w:rsidRDefault="001401F7" w:rsidP="00ED78FA">
      <w:pPr>
        <w:rPr>
          <w:rtl/>
        </w:rPr>
      </w:pPr>
      <w:r>
        <w:rPr>
          <w:rFonts w:hint="cs"/>
          <w:rtl/>
        </w:rPr>
        <w:t xml:space="preserve">חנניה "שובר את הכלים" ועובר מדיבור למעשה, ולא סתם מעשה אלא מעשה סמלי רב עצמה. </w:t>
      </w:r>
      <w:r w:rsidR="00277128">
        <w:rPr>
          <w:rFonts w:hint="cs"/>
          <w:rtl/>
        </w:rPr>
        <w:t>לאחר המעשה הקיצוני הזה הכולל</w:t>
      </w:r>
      <w:r w:rsidR="00277128" w:rsidRPr="00277128">
        <w:rPr>
          <w:rFonts w:hint="cs"/>
          <w:rtl/>
        </w:rPr>
        <w:t xml:space="preserve"> </w:t>
      </w:r>
      <w:r w:rsidR="00277128">
        <w:rPr>
          <w:rFonts w:hint="cs"/>
          <w:rtl/>
        </w:rPr>
        <w:t xml:space="preserve">מגע פיזי עם ירמיהו, נושא חנניה </w:t>
      </w:r>
      <w:r w:rsidR="00DE7A4D">
        <w:rPr>
          <w:rFonts w:hint="cs"/>
          <w:rtl/>
        </w:rPr>
        <w:t xml:space="preserve">נבואה </w:t>
      </w:r>
      <w:r w:rsidR="00277128">
        <w:rPr>
          <w:rFonts w:hint="cs"/>
          <w:rtl/>
        </w:rPr>
        <w:t>שנייה</w:t>
      </w:r>
      <w:r>
        <w:rPr>
          <w:rFonts w:hint="cs"/>
          <w:rtl/>
        </w:rPr>
        <w:t>. נבואה זו, אף שהיא חוזרת על הרעיון המרכזי של קודמתה, 'מתרוממת' בהשוואה לנבואתו הראשונה</w:t>
      </w:r>
      <w:r w:rsidR="009D7D4E">
        <w:rPr>
          <w:rFonts w:hint="cs"/>
          <w:rtl/>
        </w:rPr>
        <w:t xml:space="preserve"> </w:t>
      </w:r>
      <w:r w:rsidR="009D7D4E">
        <w:rPr>
          <w:rtl/>
        </w:rPr>
        <w:t>–</w:t>
      </w:r>
      <w:r w:rsidR="009D7D4E">
        <w:rPr>
          <w:rFonts w:hint="cs"/>
          <w:rtl/>
        </w:rPr>
        <w:t xml:space="preserve"> ויש בה התפתחות</w:t>
      </w:r>
      <w:r>
        <w:rPr>
          <w:rFonts w:hint="cs"/>
          <w:rtl/>
        </w:rPr>
        <w:t>: ראשית,</w:t>
      </w:r>
      <w:r w:rsidR="009D7D4E">
        <w:rPr>
          <w:rFonts w:hint="cs"/>
          <w:rtl/>
        </w:rPr>
        <w:t xml:space="preserve"> היא מלווה במעשה סמלי</w:t>
      </w:r>
      <w:r>
        <w:rPr>
          <w:rFonts w:hint="cs"/>
          <w:rtl/>
        </w:rPr>
        <w:t xml:space="preserve"> </w:t>
      </w:r>
      <w:r w:rsidR="009D7D4E">
        <w:rPr>
          <w:rFonts w:hint="cs"/>
          <w:rtl/>
        </w:rPr>
        <w:t xml:space="preserve">המקעקע את המעשה הסמלי שעשה ירמיהו לפני כן: חנניה שובר את העול ששם ירמיהו על צווארו בפקודת ה' (כ"ז, ב). שנית, נבואה זו </w:t>
      </w:r>
      <w:r w:rsidR="008647DC">
        <w:rPr>
          <w:rtl/>
        </w:rPr>
        <w:t>–</w:t>
      </w:r>
      <w:r w:rsidR="008647DC">
        <w:rPr>
          <w:rFonts w:hint="cs"/>
          <w:rtl/>
        </w:rPr>
        <w:t xml:space="preserve"> "</w:t>
      </w:r>
      <w:r w:rsidR="008647DC" w:rsidRPr="008647DC">
        <w:rPr>
          <w:rFonts w:hint="cs"/>
          <w:rtl/>
        </w:rPr>
        <w:t xml:space="preserve">כָּכָה אֶשְׁבֹּר אֶת עֹל </w:t>
      </w:r>
      <w:proofErr w:type="spellStart"/>
      <w:r w:rsidR="008647DC" w:rsidRPr="008647DC">
        <w:rPr>
          <w:rFonts w:hint="cs"/>
          <w:rtl/>
        </w:rPr>
        <w:t>נְבֻכַדְנֶאצַּר</w:t>
      </w:r>
      <w:proofErr w:type="spellEnd"/>
      <w:r w:rsidR="008647DC" w:rsidRPr="008647DC">
        <w:rPr>
          <w:rFonts w:hint="cs"/>
          <w:rtl/>
        </w:rPr>
        <w:t xml:space="preserve"> מֶלֶךְ בָּבֶל בְּעוֹד שְׁנָתַיִם יָמִים </w:t>
      </w:r>
      <w:r w:rsidR="008647DC" w:rsidRPr="008647DC">
        <w:rPr>
          <w:rFonts w:hint="cs"/>
          <w:b/>
          <w:bCs/>
          <w:rtl/>
        </w:rPr>
        <w:t>מֵעַל צַוַּאר כָּל הַגּוֹיִם</w:t>
      </w:r>
      <w:r w:rsidR="00277128">
        <w:rPr>
          <w:rFonts w:hint="cs"/>
          <w:rtl/>
        </w:rPr>
        <w:t xml:space="preserve">" </w:t>
      </w:r>
      <w:r w:rsidR="00277128">
        <w:rPr>
          <w:rtl/>
        </w:rPr>
        <w:t>–</w:t>
      </w:r>
      <w:r w:rsidR="008647DC">
        <w:rPr>
          <w:rFonts w:hint="cs"/>
          <w:rtl/>
        </w:rPr>
        <w:t xml:space="preserve"> נושאת אופי אוניברסלי, ואינה נוגעת רק למה שיקרה ביהודה. </w:t>
      </w:r>
      <w:r w:rsidR="009D7D4E">
        <w:rPr>
          <w:rFonts w:hint="cs"/>
          <w:rtl/>
        </w:rPr>
        <w:t xml:space="preserve">בכך מוסיפה </w:t>
      </w:r>
      <w:r w:rsidR="004B16F6">
        <w:rPr>
          <w:rFonts w:hint="cs"/>
          <w:rtl/>
        </w:rPr>
        <w:t xml:space="preserve">נבואה זו רקע פוליטי רחב לנבואה הראשונה של חנניה, </w:t>
      </w:r>
      <w:r w:rsidR="00ED78FA">
        <w:rPr>
          <w:rFonts w:hint="cs"/>
          <w:rtl/>
        </w:rPr>
        <w:t xml:space="preserve">ויש בה הסבר כיצד תתאפשר </w:t>
      </w:r>
      <w:r w:rsidR="004B16F6">
        <w:rPr>
          <w:rFonts w:hint="cs"/>
          <w:rtl/>
        </w:rPr>
        <w:t>השבת כלי בית ה' והשבת יהויכין ואנשיו ליהודה.</w:t>
      </w:r>
      <w:r w:rsidR="009D7D4E" w:rsidRPr="009D7D4E">
        <w:rPr>
          <w:rFonts w:hint="cs"/>
          <w:rtl/>
        </w:rPr>
        <w:t xml:space="preserve"> </w:t>
      </w:r>
      <w:r w:rsidR="009D7D4E">
        <w:rPr>
          <w:rFonts w:hint="cs"/>
          <w:rtl/>
        </w:rPr>
        <w:t>בכך גם סותרת נבואה זו את נבואותיו הראשונות של ירמיהו בפרק כ"ז שנועדו לא רק לצדקיהו אלא לכל מלכי המדינות המקיפות את יהודה.</w:t>
      </w:r>
      <w:r w:rsidR="009D7D4E">
        <w:rPr>
          <w:rStyle w:val="a9"/>
          <w:rtl/>
        </w:rPr>
        <w:footnoteReference w:id="13"/>
      </w:r>
    </w:p>
    <w:p w:rsidR="00231E52" w:rsidRDefault="00231E52" w:rsidP="008647DC">
      <w:pPr>
        <w:rPr>
          <w:rtl/>
        </w:rPr>
      </w:pPr>
      <w:r>
        <w:rPr>
          <w:rFonts w:hint="cs"/>
          <w:rtl/>
        </w:rPr>
        <w:t>פסוק י, שבו פותח חנניה את נבואתו השנייה במעשה הסמלי של שבירת העול מעל צו</w:t>
      </w:r>
      <w:r w:rsidR="00277128">
        <w:rPr>
          <w:rFonts w:hint="cs"/>
          <w:rtl/>
        </w:rPr>
        <w:t>ו</w:t>
      </w:r>
      <w:r>
        <w:rPr>
          <w:rFonts w:hint="cs"/>
          <w:rtl/>
        </w:rPr>
        <w:t xml:space="preserve">אר ירמיהו, הוא </w:t>
      </w:r>
      <w:r w:rsidR="00277128">
        <w:rPr>
          <w:rFonts w:hint="cs"/>
          <w:rtl/>
        </w:rPr>
        <w:t xml:space="preserve">אם כן </w:t>
      </w:r>
      <w:r>
        <w:rPr>
          <w:rFonts w:hint="cs"/>
          <w:rtl/>
        </w:rPr>
        <w:t>המפנה הדרמטי הפותח את המחצית השנייה של הסיפור.</w:t>
      </w:r>
      <w:r w:rsidR="00E11E6C">
        <w:rPr>
          <w:rStyle w:val="a9"/>
          <w:rtl/>
        </w:rPr>
        <w:footnoteReference w:id="14"/>
      </w:r>
      <w:r>
        <w:rPr>
          <w:rFonts w:hint="cs"/>
          <w:rtl/>
        </w:rPr>
        <w:t xml:space="preserve"> מחצית זו (י–</w:t>
      </w:r>
      <w:proofErr w:type="spellStart"/>
      <w:r>
        <w:rPr>
          <w:rFonts w:hint="cs"/>
          <w:rtl/>
        </w:rPr>
        <w:t>יז</w:t>
      </w:r>
      <w:proofErr w:type="spellEnd"/>
      <w:r>
        <w:rPr>
          <w:rFonts w:hint="cs"/>
          <w:rtl/>
        </w:rPr>
        <w:t>) קצרה בפסוק אחד מזו הראשונה (א–ט).</w:t>
      </w:r>
    </w:p>
    <w:p w:rsidR="00231E52" w:rsidRDefault="00ED78FA" w:rsidP="00ED78FA">
      <w:pPr>
        <w:rPr>
          <w:rtl/>
        </w:rPr>
      </w:pPr>
      <w:r>
        <w:rPr>
          <w:rFonts w:hint="cs"/>
          <w:rtl/>
        </w:rPr>
        <w:t xml:space="preserve">והנה, </w:t>
      </w:r>
      <w:r w:rsidR="00AC21DE">
        <w:rPr>
          <w:rFonts w:hint="cs"/>
          <w:rtl/>
        </w:rPr>
        <w:t xml:space="preserve">אף על נבואתו השנייה של חנניה באות שתי תגובות: </w:t>
      </w:r>
      <w:r w:rsidR="00277128">
        <w:rPr>
          <w:rFonts w:hint="cs"/>
          <w:rtl/>
        </w:rPr>
        <w:t xml:space="preserve">תגובה אחת </w:t>
      </w:r>
      <w:r w:rsidR="009D7D4E">
        <w:rPr>
          <w:rFonts w:hint="cs"/>
          <w:rtl/>
        </w:rPr>
        <w:t>מתמודדת עם המעשה הסמלי של חנניה ב</w:t>
      </w:r>
      <w:r>
        <w:rPr>
          <w:rFonts w:hint="cs"/>
          <w:rtl/>
        </w:rPr>
        <w:t>נבואה</w:t>
      </w:r>
      <w:r w:rsidR="009D7D4E">
        <w:rPr>
          <w:rFonts w:hint="cs"/>
          <w:rtl/>
        </w:rPr>
        <w:t xml:space="preserve"> נגדי</w:t>
      </w:r>
      <w:r>
        <w:rPr>
          <w:rFonts w:hint="cs"/>
          <w:rtl/>
        </w:rPr>
        <w:t>ת</w:t>
      </w:r>
      <w:r w:rsidR="009D7D4E">
        <w:rPr>
          <w:rFonts w:hint="cs"/>
          <w:rtl/>
        </w:rPr>
        <w:t>:</w:t>
      </w:r>
    </w:p>
    <w:p w:rsidR="00AC21DE" w:rsidRDefault="00AC21DE" w:rsidP="00277128">
      <w:pPr>
        <w:spacing w:after="0"/>
        <w:ind w:firstLine="230"/>
        <w:rPr>
          <w:rtl/>
        </w:rPr>
      </w:pPr>
      <w:r>
        <w:rPr>
          <w:rtl/>
        </w:rPr>
        <w:tab/>
      </w:r>
      <w:proofErr w:type="spellStart"/>
      <w:r>
        <w:rPr>
          <w:rFonts w:hint="cs"/>
          <w:rtl/>
        </w:rPr>
        <w:t>יג</w:t>
      </w:r>
      <w:proofErr w:type="spellEnd"/>
      <w:r>
        <w:rPr>
          <w:rFonts w:hint="cs"/>
          <w:rtl/>
        </w:rPr>
        <w:tab/>
      </w:r>
      <w:r w:rsidRPr="00AD347C">
        <w:rPr>
          <w:rFonts w:hint="cs"/>
          <w:b/>
          <w:bCs/>
          <w:rtl/>
        </w:rPr>
        <w:t>מוֹטֹת עֵץ</w:t>
      </w:r>
      <w:r w:rsidRPr="00AC21DE">
        <w:rPr>
          <w:rFonts w:hint="cs"/>
          <w:rtl/>
        </w:rPr>
        <w:t xml:space="preserve"> </w:t>
      </w:r>
      <w:r w:rsidRPr="00AD347C">
        <w:rPr>
          <w:rFonts w:hint="cs"/>
          <w:b/>
          <w:bCs/>
          <w:rtl/>
        </w:rPr>
        <w:t>שָׁבָרְתָּ</w:t>
      </w:r>
      <w:r w:rsidRPr="00AC21DE">
        <w:rPr>
          <w:rFonts w:hint="cs"/>
          <w:rtl/>
        </w:rPr>
        <w:t xml:space="preserve"> וְעָשִׂיתָ תַחְתֵּיהֶן מֹטוֹת בַּרְזֶל</w:t>
      </w:r>
      <w:r w:rsidR="00277128">
        <w:rPr>
          <w:rFonts w:hint="cs"/>
          <w:rtl/>
        </w:rPr>
        <w:t>.</w:t>
      </w:r>
    </w:p>
    <w:p w:rsidR="00AC21DE" w:rsidRDefault="00AC21DE" w:rsidP="00AC21DE">
      <w:pPr>
        <w:rPr>
          <w:rtl/>
        </w:rPr>
      </w:pPr>
      <w:r>
        <w:rPr>
          <w:rtl/>
        </w:rPr>
        <w:tab/>
      </w:r>
      <w:r>
        <w:rPr>
          <w:rFonts w:hint="cs"/>
          <w:rtl/>
        </w:rPr>
        <w:t>יד</w:t>
      </w:r>
      <w:r>
        <w:rPr>
          <w:rFonts w:hint="cs"/>
          <w:rtl/>
        </w:rPr>
        <w:tab/>
        <w:t>...</w:t>
      </w:r>
      <w:r w:rsidRPr="00AC21DE">
        <w:rPr>
          <w:rFonts w:hint="cs"/>
          <w:rtl/>
        </w:rPr>
        <w:t xml:space="preserve">עֹל בַּרְזֶל נָתַתִּי </w:t>
      </w:r>
      <w:r w:rsidRPr="00ED78FA">
        <w:rPr>
          <w:rFonts w:hint="cs"/>
          <w:b/>
          <w:bCs/>
          <w:rtl/>
        </w:rPr>
        <w:t>עַל צַוַּאר</w:t>
      </w:r>
      <w:r w:rsidRPr="00AC21DE">
        <w:rPr>
          <w:rFonts w:hint="cs"/>
          <w:rtl/>
        </w:rPr>
        <w:t xml:space="preserve"> </w:t>
      </w:r>
      <w:r w:rsidRPr="00AD347C">
        <w:rPr>
          <w:rFonts w:hint="cs"/>
          <w:b/>
          <w:bCs/>
          <w:rtl/>
        </w:rPr>
        <w:t>כָּל הַגּוֹיִם הָאֵלֶּה</w:t>
      </w:r>
      <w:r w:rsidR="00AD347C">
        <w:rPr>
          <w:rFonts w:hint="cs"/>
          <w:rtl/>
        </w:rPr>
        <w:t>...</w:t>
      </w:r>
    </w:p>
    <w:p w:rsidR="00AD347C" w:rsidRDefault="009D7D4E" w:rsidP="009D7D4E">
      <w:pPr>
        <w:rPr>
          <w:rtl/>
        </w:rPr>
      </w:pPr>
      <w:r>
        <w:rPr>
          <w:rFonts w:hint="cs"/>
          <w:rtl/>
        </w:rPr>
        <w:t>ותגובה שנייה, הקובעת כי חנניה ניבא שקר בשם ה'</w:t>
      </w:r>
      <w:r w:rsidR="00ED78FA">
        <w:rPr>
          <w:rFonts w:hint="cs"/>
          <w:rtl/>
        </w:rPr>
        <w:t>,</w:t>
      </w:r>
      <w:r>
        <w:rPr>
          <w:rFonts w:hint="cs"/>
          <w:rtl/>
        </w:rPr>
        <w:t xml:space="preserve"> ועל כן ייענש במיתה עוד בשנה זו. התקיימות העונש (בפסוק </w:t>
      </w:r>
      <w:proofErr w:type="spellStart"/>
      <w:r>
        <w:rPr>
          <w:rFonts w:hint="cs"/>
          <w:rtl/>
        </w:rPr>
        <w:t>יז</w:t>
      </w:r>
      <w:proofErr w:type="spellEnd"/>
      <w:r>
        <w:rPr>
          <w:rFonts w:hint="cs"/>
          <w:rtl/>
        </w:rPr>
        <w:t xml:space="preserve">) היא חלק מן התגובה השנייה הזאת. </w:t>
      </w:r>
    </w:p>
    <w:p w:rsidR="00BF671C" w:rsidRDefault="00BF671C" w:rsidP="00AD347C">
      <w:pPr>
        <w:rPr>
          <w:rtl/>
        </w:rPr>
      </w:pPr>
      <w:r>
        <w:rPr>
          <w:rFonts w:hint="cs"/>
          <w:rtl/>
        </w:rPr>
        <w:t>ובכן, כבר עתה ברור כי ההקבלה בין שתי מחציותיו של הסיפור היא הקבלה ישרה, כדלהלן:</w:t>
      </w:r>
    </w:p>
    <w:p w:rsidR="00A407F9" w:rsidRDefault="00A407F9" w:rsidP="00AD347C">
      <w:pPr>
        <w:rPr>
          <w:rtl/>
        </w:rPr>
      </w:pPr>
    </w:p>
    <w:p w:rsidR="00A407F9" w:rsidRDefault="00A407F9" w:rsidP="00AD347C">
      <w:pPr>
        <w:rPr>
          <w:rtl/>
        </w:rPr>
      </w:pPr>
    </w:p>
    <w:p w:rsidR="00A407F9" w:rsidRDefault="00A407F9" w:rsidP="00AD347C">
      <w:pPr>
        <w:rPr>
          <w:rtl/>
        </w:rPr>
      </w:pPr>
    </w:p>
    <w:tbl>
      <w:tblPr>
        <w:tblStyle w:val="af"/>
        <w:bidiVisual/>
        <w:tblW w:w="0" w:type="auto"/>
        <w:tblInd w:w="1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4"/>
        <w:gridCol w:w="4868"/>
      </w:tblGrid>
      <w:tr w:rsidR="00692630" w:rsidTr="00475534">
        <w:tc>
          <w:tcPr>
            <w:tcW w:w="3834" w:type="dxa"/>
          </w:tcPr>
          <w:p w:rsidR="00692630" w:rsidRPr="00692630" w:rsidRDefault="00692630" w:rsidP="00692630">
            <w:pPr>
              <w:ind w:firstLine="0"/>
              <w:jc w:val="center"/>
              <w:rPr>
                <w:b/>
                <w:bCs/>
                <w:rtl/>
              </w:rPr>
            </w:pPr>
            <w:r>
              <w:rPr>
                <w:rFonts w:hint="cs"/>
                <w:b/>
                <w:bCs/>
                <w:rtl/>
              </w:rPr>
              <w:t>מחצית א (א–ט)</w:t>
            </w:r>
          </w:p>
        </w:tc>
        <w:tc>
          <w:tcPr>
            <w:tcW w:w="4868" w:type="dxa"/>
          </w:tcPr>
          <w:p w:rsidR="00692630" w:rsidRPr="00692630" w:rsidRDefault="00692630" w:rsidP="00692630">
            <w:pPr>
              <w:ind w:firstLine="0"/>
              <w:jc w:val="center"/>
              <w:rPr>
                <w:b/>
                <w:bCs/>
                <w:rtl/>
              </w:rPr>
            </w:pPr>
            <w:r>
              <w:rPr>
                <w:rFonts w:hint="cs"/>
                <w:b/>
                <w:bCs/>
                <w:rtl/>
              </w:rPr>
              <w:t>מחצית ב (י–</w:t>
            </w:r>
            <w:proofErr w:type="spellStart"/>
            <w:r>
              <w:rPr>
                <w:rFonts w:hint="cs"/>
                <w:b/>
                <w:bCs/>
                <w:rtl/>
              </w:rPr>
              <w:t>יז</w:t>
            </w:r>
            <w:proofErr w:type="spellEnd"/>
            <w:r>
              <w:rPr>
                <w:rFonts w:hint="cs"/>
                <w:b/>
                <w:bCs/>
                <w:rtl/>
              </w:rPr>
              <w:t>)</w:t>
            </w:r>
          </w:p>
        </w:tc>
      </w:tr>
      <w:tr w:rsidR="00692630" w:rsidTr="00475534">
        <w:tc>
          <w:tcPr>
            <w:tcW w:w="3834" w:type="dxa"/>
          </w:tcPr>
          <w:p w:rsidR="00692630" w:rsidRDefault="00475534" w:rsidP="00475534">
            <w:pPr>
              <w:rPr>
                <w:rtl/>
              </w:rPr>
            </w:pPr>
            <w:r>
              <w:rPr>
                <w:rFonts w:hint="cs"/>
                <w:rtl/>
              </w:rPr>
              <w:t xml:space="preserve">1. </w:t>
            </w:r>
            <w:r w:rsidR="00692630">
              <w:rPr>
                <w:rFonts w:hint="cs"/>
                <w:rtl/>
              </w:rPr>
              <w:t>(א–ד) נבואתו הראשונה של חנניה</w:t>
            </w:r>
          </w:p>
        </w:tc>
        <w:tc>
          <w:tcPr>
            <w:tcW w:w="4868" w:type="dxa"/>
          </w:tcPr>
          <w:p w:rsidR="00692630" w:rsidRDefault="00475534" w:rsidP="00AD347C">
            <w:pPr>
              <w:ind w:firstLine="0"/>
              <w:rPr>
                <w:rtl/>
              </w:rPr>
            </w:pPr>
            <w:r>
              <w:rPr>
                <w:rFonts w:hint="cs"/>
                <w:rtl/>
              </w:rPr>
              <w:t xml:space="preserve">1. </w:t>
            </w:r>
            <w:r w:rsidR="000B0CB9">
              <w:rPr>
                <w:rFonts w:hint="cs"/>
                <w:rtl/>
              </w:rPr>
              <w:t>(י–יא)</w:t>
            </w:r>
            <w:r w:rsidR="000B0CB9">
              <w:rPr>
                <w:rFonts w:hint="cs"/>
              </w:rPr>
              <w:t xml:space="preserve"> </w:t>
            </w:r>
            <w:r w:rsidR="000B0CB9">
              <w:rPr>
                <w:rFonts w:hint="cs"/>
                <w:rtl/>
              </w:rPr>
              <w:t>נבואתו השנייה של חנניה</w:t>
            </w:r>
            <w:r w:rsidR="00277128">
              <w:rPr>
                <w:rFonts w:hint="cs"/>
                <w:rtl/>
              </w:rPr>
              <w:t xml:space="preserve"> הכוללת מעשה סמלי</w:t>
            </w:r>
          </w:p>
        </w:tc>
      </w:tr>
      <w:tr w:rsidR="00692630" w:rsidTr="00475534">
        <w:trPr>
          <w:trHeight w:val="648"/>
        </w:trPr>
        <w:tc>
          <w:tcPr>
            <w:tcW w:w="3834" w:type="dxa"/>
          </w:tcPr>
          <w:p w:rsidR="00692630" w:rsidRDefault="00475534" w:rsidP="00475534">
            <w:r>
              <w:rPr>
                <w:rFonts w:hint="cs"/>
                <w:rtl/>
              </w:rPr>
              <w:t xml:space="preserve">2. </w:t>
            </w:r>
            <w:r w:rsidR="000B0CB9">
              <w:rPr>
                <w:rFonts w:hint="cs"/>
                <w:rtl/>
              </w:rPr>
              <w:t>(ה–ו) תגובתו הראשונה של ירמיהו</w:t>
            </w:r>
            <w:r w:rsidR="003D3A50">
              <w:rPr>
                <w:rFonts w:hint="cs"/>
                <w:rtl/>
              </w:rPr>
              <w:t>:</w:t>
            </w:r>
          </w:p>
          <w:p w:rsidR="000B0CB9" w:rsidRDefault="009D7D4E" w:rsidP="00475534">
            <w:pPr>
              <w:pStyle w:val="aa"/>
              <w:ind w:firstLine="0"/>
              <w:rPr>
                <w:rtl/>
              </w:rPr>
            </w:pPr>
            <w:r>
              <w:rPr>
                <w:rFonts w:hint="cs"/>
                <w:rtl/>
              </w:rPr>
              <w:t xml:space="preserve">   </w:t>
            </w:r>
            <w:r w:rsidR="000B0CB9">
              <w:rPr>
                <w:rFonts w:hint="cs"/>
                <w:rtl/>
              </w:rPr>
              <w:t>"</w:t>
            </w:r>
            <w:r w:rsidR="000B0CB9" w:rsidRPr="000B0CB9">
              <w:rPr>
                <w:rFonts w:hint="cs"/>
                <w:rtl/>
              </w:rPr>
              <w:t>אָמֵן</w:t>
            </w:r>
            <w:r w:rsidR="000B0CB9">
              <w:rPr>
                <w:rFonts w:hint="cs"/>
                <w:rtl/>
              </w:rPr>
              <w:t>,</w:t>
            </w:r>
            <w:r w:rsidR="000B0CB9" w:rsidRPr="000B0CB9">
              <w:rPr>
                <w:rFonts w:hint="cs"/>
                <w:rtl/>
              </w:rPr>
              <w:t xml:space="preserve"> כֵּן יַעֲשֶׂה </w:t>
            </w:r>
            <w:r w:rsidR="00601AB8">
              <w:rPr>
                <w:rFonts w:hint="cs"/>
                <w:rtl/>
              </w:rPr>
              <w:t>ה</w:t>
            </w:r>
            <w:r w:rsidR="00601AB8">
              <w:rPr>
                <w:rtl/>
              </w:rPr>
              <w:t>'</w:t>
            </w:r>
            <w:r w:rsidR="000B0CB9">
              <w:rPr>
                <w:rFonts w:hint="cs"/>
                <w:rtl/>
              </w:rPr>
              <w:t>..."</w:t>
            </w:r>
          </w:p>
        </w:tc>
        <w:tc>
          <w:tcPr>
            <w:tcW w:w="4868" w:type="dxa"/>
          </w:tcPr>
          <w:p w:rsidR="00692630" w:rsidRDefault="00475534" w:rsidP="009D7D4E">
            <w:pPr>
              <w:ind w:firstLine="0"/>
              <w:rPr>
                <w:rtl/>
              </w:rPr>
            </w:pPr>
            <w:r>
              <w:rPr>
                <w:rFonts w:hint="cs"/>
                <w:rtl/>
              </w:rPr>
              <w:t xml:space="preserve">2. </w:t>
            </w:r>
            <w:r w:rsidR="000B0CB9">
              <w:rPr>
                <w:rFonts w:hint="cs"/>
                <w:rtl/>
              </w:rPr>
              <w:t>(</w:t>
            </w:r>
            <w:proofErr w:type="spellStart"/>
            <w:r w:rsidR="000B0CB9">
              <w:rPr>
                <w:rFonts w:hint="cs"/>
                <w:rtl/>
              </w:rPr>
              <w:t>יב</w:t>
            </w:r>
            <w:proofErr w:type="spellEnd"/>
            <w:r w:rsidR="000B0CB9">
              <w:rPr>
                <w:rFonts w:hint="cs"/>
                <w:rtl/>
              </w:rPr>
              <w:t xml:space="preserve">–יד) תגובתו הראשונה </w:t>
            </w:r>
            <w:r w:rsidR="009D7D4E">
              <w:rPr>
                <w:rFonts w:hint="cs"/>
                <w:rtl/>
              </w:rPr>
              <w:t>ש</w:t>
            </w:r>
            <w:r w:rsidR="000B0CB9">
              <w:rPr>
                <w:rFonts w:hint="cs"/>
                <w:rtl/>
              </w:rPr>
              <w:t>ל</w:t>
            </w:r>
            <w:r w:rsidR="009D7D4E">
              <w:rPr>
                <w:rFonts w:hint="cs"/>
                <w:rtl/>
              </w:rPr>
              <w:t xml:space="preserve"> </w:t>
            </w:r>
            <w:r w:rsidR="000B0CB9">
              <w:rPr>
                <w:rFonts w:hint="cs"/>
                <w:rtl/>
              </w:rPr>
              <w:t>ירמיהו</w:t>
            </w:r>
            <w:r w:rsidR="00ED78FA">
              <w:rPr>
                <w:rFonts w:hint="cs"/>
                <w:rtl/>
              </w:rPr>
              <w:t xml:space="preserve"> בשם ה'</w:t>
            </w:r>
            <w:r w:rsidR="003D3A50">
              <w:rPr>
                <w:rFonts w:hint="cs"/>
                <w:rtl/>
              </w:rPr>
              <w:t>:</w:t>
            </w:r>
          </w:p>
          <w:p w:rsidR="000B0CB9" w:rsidRDefault="009D7D4E" w:rsidP="00AD347C">
            <w:pPr>
              <w:ind w:firstLine="0"/>
              <w:rPr>
                <w:rtl/>
              </w:rPr>
            </w:pPr>
            <w:r>
              <w:rPr>
                <w:rFonts w:hint="cs"/>
                <w:rtl/>
              </w:rPr>
              <w:t xml:space="preserve">           </w:t>
            </w:r>
            <w:r w:rsidR="00475534">
              <w:rPr>
                <w:rFonts w:hint="cs"/>
                <w:rtl/>
              </w:rPr>
              <w:t xml:space="preserve">     </w:t>
            </w:r>
            <w:r>
              <w:rPr>
                <w:rFonts w:hint="cs"/>
                <w:rtl/>
              </w:rPr>
              <w:t xml:space="preserve"> </w:t>
            </w:r>
            <w:r w:rsidR="000B0CB9">
              <w:rPr>
                <w:rFonts w:hint="cs"/>
                <w:rtl/>
              </w:rPr>
              <w:t>היפוך נבואתו של חנניה</w:t>
            </w:r>
          </w:p>
        </w:tc>
      </w:tr>
      <w:tr w:rsidR="00692630" w:rsidTr="00475534">
        <w:tc>
          <w:tcPr>
            <w:tcW w:w="3834" w:type="dxa"/>
          </w:tcPr>
          <w:p w:rsidR="00692630" w:rsidRDefault="00475534" w:rsidP="00475534">
            <w:r>
              <w:rPr>
                <w:rFonts w:hint="cs"/>
                <w:rtl/>
              </w:rPr>
              <w:t xml:space="preserve">3. </w:t>
            </w:r>
            <w:r w:rsidR="007A1D4B">
              <w:rPr>
                <w:rFonts w:hint="cs"/>
                <w:rtl/>
              </w:rPr>
              <w:t>(ז–ט) תגובתו השנייה של ירמיהו</w:t>
            </w:r>
            <w:r w:rsidR="003D3A50">
              <w:rPr>
                <w:rFonts w:hint="cs"/>
                <w:rtl/>
              </w:rPr>
              <w:t>:</w:t>
            </w:r>
          </w:p>
          <w:p w:rsidR="007A1D4B" w:rsidRDefault="00475534" w:rsidP="007A1D4B">
            <w:pPr>
              <w:pStyle w:val="aa"/>
              <w:ind w:firstLine="0"/>
              <w:rPr>
                <w:rtl/>
              </w:rPr>
            </w:pPr>
            <w:r>
              <w:rPr>
                <w:rFonts w:hint="cs"/>
                <w:rtl/>
              </w:rPr>
              <w:t xml:space="preserve">   </w:t>
            </w:r>
            <w:r w:rsidR="009D7D4E">
              <w:rPr>
                <w:rFonts w:hint="cs"/>
                <w:rtl/>
              </w:rPr>
              <w:t xml:space="preserve"> </w:t>
            </w:r>
            <w:r w:rsidR="007A1D4B">
              <w:rPr>
                <w:rFonts w:hint="cs"/>
                <w:rtl/>
              </w:rPr>
              <w:t>"</w:t>
            </w:r>
            <w:r w:rsidR="007A1D4B" w:rsidRPr="009D7D4E">
              <w:rPr>
                <w:rFonts w:hint="cs"/>
                <w:b/>
                <w:bCs/>
                <w:rtl/>
              </w:rPr>
              <w:t>שְׁמַע נָא</w:t>
            </w:r>
            <w:r w:rsidR="007A1D4B">
              <w:rPr>
                <w:rFonts w:hint="cs"/>
                <w:rtl/>
              </w:rPr>
              <w:t>..."</w:t>
            </w:r>
          </w:p>
        </w:tc>
        <w:tc>
          <w:tcPr>
            <w:tcW w:w="4868" w:type="dxa"/>
          </w:tcPr>
          <w:p w:rsidR="00692630" w:rsidRDefault="00475534" w:rsidP="00AD347C">
            <w:pPr>
              <w:ind w:firstLine="0"/>
              <w:rPr>
                <w:rtl/>
              </w:rPr>
            </w:pPr>
            <w:r>
              <w:rPr>
                <w:rFonts w:hint="cs"/>
                <w:rtl/>
              </w:rPr>
              <w:t xml:space="preserve">3. </w:t>
            </w:r>
            <w:r w:rsidR="007A1D4B">
              <w:rPr>
                <w:rFonts w:hint="cs"/>
                <w:rtl/>
              </w:rPr>
              <w:t>(טו–</w:t>
            </w:r>
            <w:proofErr w:type="spellStart"/>
            <w:r w:rsidR="007A1D4B">
              <w:rPr>
                <w:rFonts w:hint="cs"/>
                <w:rtl/>
              </w:rPr>
              <w:t>יז</w:t>
            </w:r>
            <w:proofErr w:type="spellEnd"/>
            <w:r w:rsidR="007A1D4B">
              <w:rPr>
                <w:rFonts w:hint="cs"/>
                <w:rtl/>
              </w:rPr>
              <w:t>) תגובתו השנייה של ירמיהו בשם ה'</w:t>
            </w:r>
            <w:r w:rsidR="003D3A50">
              <w:rPr>
                <w:rFonts w:hint="cs"/>
                <w:rtl/>
              </w:rPr>
              <w:t>:</w:t>
            </w:r>
          </w:p>
          <w:p w:rsidR="007A1D4B" w:rsidRDefault="009D7D4E" w:rsidP="007A1D4B">
            <w:pPr>
              <w:ind w:firstLine="0"/>
              <w:rPr>
                <w:rtl/>
              </w:rPr>
            </w:pPr>
            <w:r>
              <w:rPr>
                <w:rFonts w:hint="cs"/>
                <w:rtl/>
              </w:rPr>
              <w:t xml:space="preserve">        </w:t>
            </w:r>
            <w:r w:rsidR="00475534">
              <w:rPr>
                <w:rFonts w:hint="cs"/>
                <w:rtl/>
              </w:rPr>
              <w:t xml:space="preserve">      </w:t>
            </w:r>
            <w:r>
              <w:rPr>
                <w:rFonts w:hint="cs"/>
                <w:rtl/>
              </w:rPr>
              <w:t xml:space="preserve">  </w:t>
            </w:r>
            <w:r w:rsidR="007A1D4B">
              <w:rPr>
                <w:rFonts w:hint="cs"/>
                <w:rtl/>
              </w:rPr>
              <w:t>"</w:t>
            </w:r>
            <w:r w:rsidR="007A1D4B" w:rsidRPr="009D7D4E">
              <w:rPr>
                <w:rFonts w:hint="cs"/>
                <w:b/>
                <w:bCs/>
                <w:rtl/>
              </w:rPr>
              <w:t>שְׁמַע נָא</w:t>
            </w:r>
            <w:r w:rsidR="007A1D4B">
              <w:rPr>
                <w:rFonts w:hint="cs"/>
                <w:rtl/>
              </w:rPr>
              <w:t>..."</w:t>
            </w:r>
            <w:r w:rsidR="006048DC">
              <w:rPr>
                <w:rFonts w:hint="cs"/>
                <w:rtl/>
              </w:rPr>
              <w:t xml:space="preserve"> </w:t>
            </w:r>
            <w:r w:rsidR="006048DC">
              <w:rPr>
                <w:rtl/>
              </w:rPr>
              <w:t>–</w:t>
            </w:r>
            <w:r w:rsidR="006048DC">
              <w:rPr>
                <w:rFonts w:hint="cs"/>
                <w:rtl/>
              </w:rPr>
              <w:t xml:space="preserve"> העונש והתקיימותו</w:t>
            </w:r>
          </w:p>
        </w:tc>
      </w:tr>
    </w:tbl>
    <w:p w:rsidR="00BF671C" w:rsidRDefault="00BF671C" w:rsidP="00AD347C">
      <w:pPr>
        <w:rPr>
          <w:rtl/>
        </w:rPr>
      </w:pPr>
    </w:p>
    <w:p w:rsidR="003D3A50" w:rsidRDefault="003D3A50" w:rsidP="00ED78FA">
      <w:pPr>
        <w:rPr>
          <w:rtl/>
        </w:rPr>
      </w:pPr>
      <w:r>
        <w:rPr>
          <w:rFonts w:hint="cs"/>
          <w:rtl/>
        </w:rPr>
        <w:t xml:space="preserve">כבר עמדנו </w:t>
      </w:r>
      <w:r w:rsidR="006048DC">
        <w:rPr>
          <w:rFonts w:hint="cs"/>
          <w:rtl/>
        </w:rPr>
        <w:t xml:space="preserve">על </w:t>
      </w:r>
      <w:r w:rsidR="006048DC">
        <w:rPr>
          <w:rFonts w:hint="cs"/>
          <w:b/>
          <w:bCs/>
          <w:rtl/>
        </w:rPr>
        <w:t>ההתפתחות</w:t>
      </w:r>
      <w:r w:rsidR="006048DC">
        <w:rPr>
          <w:rFonts w:hint="cs"/>
          <w:rtl/>
        </w:rPr>
        <w:t xml:space="preserve"> </w:t>
      </w:r>
      <w:r>
        <w:rPr>
          <w:rFonts w:hint="cs"/>
          <w:rtl/>
        </w:rPr>
        <w:t xml:space="preserve">שחלה </w:t>
      </w:r>
      <w:r w:rsidR="006048DC">
        <w:rPr>
          <w:rFonts w:hint="cs"/>
          <w:rtl/>
        </w:rPr>
        <w:t xml:space="preserve">בין נבואתו הראשונה של חנניה </w:t>
      </w:r>
      <w:r>
        <w:rPr>
          <w:rFonts w:hint="cs"/>
          <w:rtl/>
        </w:rPr>
        <w:t>לנבואתו השנייה</w:t>
      </w:r>
      <w:r w:rsidR="006048DC">
        <w:rPr>
          <w:rFonts w:hint="cs"/>
          <w:rtl/>
        </w:rPr>
        <w:t xml:space="preserve">. </w:t>
      </w:r>
      <w:r w:rsidR="005F72D2">
        <w:rPr>
          <w:rFonts w:hint="cs"/>
          <w:rtl/>
        </w:rPr>
        <w:t>ברם האתגר שמציב בפנינו מבנה הסיפור כפי שהוא מוצג בזאת, הוא</w:t>
      </w:r>
      <w:r>
        <w:rPr>
          <w:rFonts w:hint="cs"/>
          <w:rtl/>
        </w:rPr>
        <w:t xml:space="preserve"> להבין את פשר</w:t>
      </w:r>
      <w:r w:rsidR="005F72D2">
        <w:rPr>
          <w:rFonts w:hint="cs"/>
          <w:rtl/>
        </w:rPr>
        <w:t xml:space="preserve"> </w:t>
      </w:r>
      <w:r w:rsidR="005F72D2">
        <w:rPr>
          <w:rFonts w:hint="cs"/>
          <w:b/>
          <w:bCs/>
          <w:rtl/>
        </w:rPr>
        <w:t>הניגוד</w:t>
      </w:r>
      <w:r w:rsidR="005F72D2">
        <w:rPr>
          <w:rFonts w:hint="cs"/>
          <w:rtl/>
        </w:rPr>
        <w:t xml:space="preserve"> בין תגובותיו של ירמיהו לנבואתו הראשונה </w:t>
      </w:r>
      <w:r>
        <w:rPr>
          <w:rFonts w:hint="cs"/>
          <w:rtl/>
        </w:rPr>
        <w:t>ש</w:t>
      </w:r>
      <w:r w:rsidR="005F72D2">
        <w:rPr>
          <w:rFonts w:hint="cs"/>
          <w:rtl/>
        </w:rPr>
        <w:t xml:space="preserve">ל חנניה לבין תגובותיו לנבואתו השנייה. ניגוד זה זועק </w:t>
      </w:r>
      <w:r>
        <w:rPr>
          <w:rFonts w:hint="cs"/>
          <w:rtl/>
        </w:rPr>
        <w:t>במיוחד</w:t>
      </w:r>
      <w:r w:rsidR="005F72D2">
        <w:rPr>
          <w:rFonts w:hint="cs"/>
          <w:rtl/>
        </w:rPr>
        <w:t xml:space="preserve"> בהבדל בין </w:t>
      </w:r>
      <w:r>
        <w:rPr>
          <w:rFonts w:hint="cs"/>
          <w:rtl/>
        </w:rPr>
        <w:t xml:space="preserve">תגובת ירמיהו הראשונה על הנבואה </w:t>
      </w:r>
      <w:r w:rsidR="00ED78FA">
        <w:rPr>
          <w:rFonts w:hint="cs"/>
          <w:rtl/>
        </w:rPr>
        <w:t>במחצית א</w:t>
      </w:r>
      <w:r w:rsidRPr="003D3A50">
        <w:rPr>
          <w:rFonts w:hint="cs"/>
          <w:rtl/>
        </w:rPr>
        <w:t xml:space="preserve"> </w:t>
      </w:r>
      <w:r>
        <w:rPr>
          <w:rFonts w:hint="cs"/>
          <w:rtl/>
        </w:rPr>
        <w:t>לבין התגובה המקבילה לה</w:t>
      </w:r>
      <w:r w:rsidR="00ED78FA">
        <w:rPr>
          <w:rFonts w:hint="cs"/>
          <w:rtl/>
        </w:rPr>
        <w:t xml:space="preserve"> במחצית ב</w:t>
      </w:r>
      <w:r>
        <w:rPr>
          <w:rFonts w:hint="cs"/>
          <w:rtl/>
        </w:rPr>
        <w:t xml:space="preserve">. על הנבואה הראשונה </w:t>
      </w:r>
      <w:r w:rsidR="00475534">
        <w:rPr>
          <w:rFonts w:hint="cs"/>
          <w:rtl/>
        </w:rPr>
        <w:t xml:space="preserve">של חנניה </w:t>
      </w:r>
      <w:r>
        <w:rPr>
          <w:rFonts w:hint="cs"/>
          <w:rtl/>
        </w:rPr>
        <w:t>מגיב ירמיהו בדברי אישור וחיזוק:</w:t>
      </w:r>
      <w:r w:rsidR="005F72D2">
        <w:rPr>
          <w:rFonts w:hint="cs"/>
          <w:rtl/>
        </w:rPr>
        <w:t xml:space="preserve"> "</w:t>
      </w:r>
      <w:r w:rsidR="005F72D2" w:rsidRPr="005F72D2">
        <w:rPr>
          <w:rFonts w:hint="cs"/>
          <w:rtl/>
        </w:rPr>
        <w:t>אָמֵן</w:t>
      </w:r>
      <w:r w:rsidR="005228CF">
        <w:rPr>
          <w:rFonts w:hint="cs"/>
          <w:rtl/>
        </w:rPr>
        <w:t>,</w:t>
      </w:r>
      <w:r w:rsidR="005F72D2" w:rsidRPr="005F72D2">
        <w:rPr>
          <w:rFonts w:hint="cs"/>
          <w:rtl/>
        </w:rPr>
        <w:t xml:space="preserve"> כֵּן יַעֲשֶׂה </w:t>
      </w:r>
      <w:r w:rsidR="00601AB8">
        <w:rPr>
          <w:rFonts w:hint="cs"/>
          <w:rtl/>
        </w:rPr>
        <w:t>ה</w:t>
      </w:r>
      <w:r w:rsidR="00601AB8">
        <w:rPr>
          <w:rtl/>
        </w:rPr>
        <w:t>'</w:t>
      </w:r>
      <w:r w:rsidR="005228CF">
        <w:rPr>
          <w:rFonts w:hint="cs"/>
          <w:rtl/>
        </w:rPr>
        <w:t>,</w:t>
      </w:r>
      <w:r w:rsidR="005F72D2" w:rsidRPr="005F72D2">
        <w:rPr>
          <w:rFonts w:hint="cs"/>
          <w:rtl/>
        </w:rPr>
        <w:t xml:space="preserve"> יָקֵם </w:t>
      </w:r>
      <w:r w:rsidR="00601AB8">
        <w:rPr>
          <w:rFonts w:hint="cs"/>
          <w:rtl/>
        </w:rPr>
        <w:t>ה</w:t>
      </w:r>
      <w:r w:rsidR="00601AB8">
        <w:rPr>
          <w:rtl/>
        </w:rPr>
        <w:t>'</w:t>
      </w:r>
      <w:r w:rsidR="005F72D2" w:rsidRPr="005F72D2">
        <w:rPr>
          <w:rFonts w:hint="cs"/>
          <w:rtl/>
        </w:rPr>
        <w:t xml:space="preserve"> אֶת דְּבָרֶיךָ אֲשֶׁר נִבֵּאתָ</w:t>
      </w:r>
      <w:r w:rsidR="005228CF">
        <w:rPr>
          <w:rFonts w:hint="cs"/>
          <w:rtl/>
        </w:rPr>
        <w:t>..."</w:t>
      </w:r>
      <w:r>
        <w:rPr>
          <w:rFonts w:hint="cs"/>
          <w:rtl/>
        </w:rPr>
        <w:t>, ו</w:t>
      </w:r>
      <w:r w:rsidR="00A407F9">
        <w:rPr>
          <w:rFonts w:hint="cs"/>
          <w:rtl/>
        </w:rPr>
        <w:t xml:space="preserve">אילו </w:t>
      </w:r>
      <w:r>
        <w:rPr>
          <w:rFonts w:hint="cs"/>
          <w:rtl/>
        </w:rPr>
        <w:t>על הנבואה השנייה הוא מגיב בשלילה חריפה</w:t>
      </w:r>
      <w:r w:rsidR="00ED78FA">
        <w:rPr>
          <w:rFonts w:hint="cs"/>
          <w:rtl/>
        </w:rPr>
        <w:t xml:space="preserve"> של דברי חנניה</w:t>
      </w:r>
      <w:r>
        <w:rPr>
          <w:rFonts w:hint="cs"/>
          <w:rtl/>
        </w:rPr>
        <w:t>:</w:t>
      </w:r>
      <w:r w:rsidR="005228CF">
        <w:rPr>
          <w:rFonts w:hint="cs"/>
          <w:rtl/>
        </w:rPr>
        <w:t xml:space="preserve"> "</w:t>
      </w:r>
      <w:r w:rsidR="005228CF" w:rsidRPr="005228CF">
        <w:rPr>
          <w:rFonts w:hint="cs"/>
          <w:rtl/>
        </w:rPr>
        <w:t>מוֹטֹת עֵץ שָׁבָרְתָּ</w:t>
      </w:r>
      <w:r w:rsidR="005228CF">
        <w:rPr>
          <w:rFonts w:hint="cs"/>
          <w:rtl/>
        </w:rPr>
        <w:t>,</w:t>
      </w:r>
      <w:r w:rsidR="005228CF" w:rsidRPr="005228CF">
        <w:rPr>
          <w:rFonts w:hint="cs"/>
          <w:rtl/>
        </w:rPr>
        <w:t xml:space="preserve"> וְעָשִׂיתָ תַחְתֵּיהֶן מֹטוֹת בַּרְזֶל</w:t>
      </w:r>
      <w:r w:rsidR="005228CF">
        <w:rPr>
          <w:rFonts w:hint="cs"/>
          <w:rtl/>
        </w:rPr>
        <w:t xml:space="preserve">...". </w:t>
      </w:r>
    </w:p>
    <w:p w:rsidR="006048DC" w:rsidRDefault="00FD0DD0" w:rsidP="00A407F9">
      <w:pPr>
        <w:rPr>
          <w:rtl/>
        </w:rPr>
      </w:pPr>
      <w:r>
        <w:rPr>
          <w:rFonts w:hint="cs"/>
          <w:rtl/>
        </w:rPr>
        <w:t xml:space="preserve">גם בין שתי התגובות הבאות </w:t>
      </w:r>
      <w:r w:rsidR="00494D49">
        <w:rPr>
          <w:rFonts w:hint="cs"/>
          <w:rtl/>
        </w:rPr>
        <w:t>ע</w:t>
      </w:r>
      <w:r w:rsidR="003D3A50">
        <w:rPr>
          <w:rFonts w:hint="cs"/>
          <w:rtl/>
        </w:rPr>
        <w:t>ל</w:t>
      </w:r>
      <w:r w:rsidR="00494D49">
        <w:rPr>
          <w:rFonts w:hint="cs"/>
          <w:rtl/>
        </w:rPr>
        <w:t xml:space="preserve"> </w:t>
      </w:r>
      <w:r w:rsidR="003D3A50">
        <w:rPr>
          <w:rFonts w:hint="cs"/>
          <w:rtl/>
        </w:rPr>
        <w:t>שתי הנבואות</w:t>
      </w:r>
      <w:r>
        <w:rPr>
          <w:rFonts w:hint="cs"/>
          <w:rtl/>
        </w:rPr>
        <w:t xml:space="preserve"> קיים ניגוד </w:t>
      </w:r>
      <w:r w:rsidR="003D3A50">
        <w:rPr>
          <w:rFonts w:hint="cs"/>
          <w:rtl/>
        </w:rPr>
        <w:t>ו</w:t>
      </w:r>
      <w:r w:rsidR="00A407F9">
        <w:rPr>
          <w:rFonts w:hint="cs"/>
          <w:rtl/>
        </w:rPr>
        <w:t xml:space="preserve">קיימת </w:t>
      </w:r>
      <w:r w:rsidR="00475534">
        <w:rPr>
          <w:rFonts w:hint="cs"/>
          <w:rtl/>
        </w:rPr>
        <w:t xml:space="preserve">אף </w:t>
      </w:r>
      <w:r>
        <w:rPr>
          <w:rFonts w:hint="cs"/>
          <w:rtl/>
        </w:rPr>
        <w:t>סת</w:t>
      </w:r>
      <w:r w:rsidR="003D3A50">
        <w:rPr>
          <w:rFonts w:hint="cs"/>
          <w:rtl/>
        </w:rPr>
        <w:t>י</w:t>
      </w:r>
      <w:r>
        <w:rPr>
          <w:rFonts w:hint="cs"/>
          <w:rtl/>
        </w:rPr>
        <w:t>ר</w:t>
      </w:r>
      <w:r w:rsidR="003D3A50">
        <w:rPr>
          <w:rFonts w:hint="cs"/>
          <w:rtl/>
        </w:rPr>
        <w:t>ה</w:t>
      </w:r>
      <w:r>
        <w:rPr>
          <w:rFonts w:hint="cs"/>
          <w:rtl/>
        </w:rPr>
        <w:t>.</w:t>
      </w:r>
      <w:r w:rsidR="003D3A50">
        <w:rPr>
          <w:rFonts w:hint="cs"/>
          <w:rtl/>
        </w:rPr>
        <w:t xml:space="preserve"> ביחס לנבואה הראשונה מביע ירמיהו</w:t>
      </w:r>
      <w:r w:rsidR="003D3A50" w:rsidRPr="003D3A50">
        <w:rPr>
          <w:rFonts w:hint="cs"/>
          <w:rtl/>
        </w:rPr>
        <w:t xml:space="preserve"> </w:t>
      </w:r>
      <w:r w:rsidR="00A407F9">
        <w:rPr>
          <w:rFonts w:hint="cs"/>
          <w:rtl/>
        </w:rPr>
        <w:t>אפשרות</w:t>
      </w:r>
      <w:r w:rsidR="003D3A50">
        <w:rPr>
          <w:rFonts w:hint="cs"/>
          <w:rtl/>
        </w:rPr>
        <w:t xml:space="preserve"> שאולי היא אמתית: "</w:t>
      </w:r>
      <w:r w:rsidR="003D3A50" w:rsidRPr="003D3A50">
        <w:rPr>
          <w:rFonts w:hint="cs"/>
          <w:rtl/>
        </w:rPr>
        <w:t>הַנָּבִיא</w:t>
      </w:r>
      <w:r w:rsidR="003D3A50" w:rsidRPr="003D3A50">
        <w:rPr>
          <w:rtl/>
        </w:rPr>
        <w:t xml:space="preserve"> </w:t>
      </w:r>
      <w:r w:rsidR="003D3A50" w:rsidRPr="003D3A50">
        <w:rPr>
          <w:rFonts w:hint="cs"/>
          <w:rtl/>
        </w:rPr>
        <w:t>אֲשֶׁר</w:t>
      </w:r>
      <w:r w:rsidR="003D3A50" w:rsidRPr="003D3A50">
        <w:rPr>
          <w:rtl/>
        </w:rPr>
        <w:t xml:space="preserve"> </w:t>
      </w:r>
      <w:r w:rsidR="003D3A50" w:rsidRPr="003D3A50">
        <w:rPr>
          <w:rFonts w:hint="cs"/>
          <w:rtl/>
        </w:rPr>
        <w:t>יִנָּבֵא</w:t>
      </w:r>
      <w:r w:rsidR="003D3A50" w:rsidRPr="003D3A50">
        <w:rPr>
          <w:rtl/>
        </w:rPr>
        <w:t xml:space="preserve"> </w:t>
      </w:r>
      <w:r w:rsidR="003D3A50" w:rsidRPr="003D3A50">
        <w:rPr>
          <w:rFonts w:hint="cs"/>
          <w:rtl/>
        </w:rPr>
        <w:t>לְשָׁלוֹם</w:t>
      </w:r>
      <w:r w:rsidR="003D3A50" w:rsidRPr="003D3A50">
        <w:rPr>
          <w:rtl/>
        </w:rPr>
        <w:t xml:space="preserve"> –</w:t>
      </w:r>
      <w:r w:rsidR="003D3A50" w:rsidRPr="003D3A50">
        <w:rPr>
          <w:rFonts w:hint="cs"/>
          <w:rtl/>
        </w:rPr>
        <w:t xml:space="preserve"> בְּבֹא</w:t>
      </w:r>
      <w:r w:rsidR="003D3A50" w:rsidRPr="003D3A50">
        <w:rPr>
          <w:rtl/>
        </w:rPr>
        <w:t xml:space="preserve"> </w:t>
      </w:r>
      <w:r w:rsidR="003D3A50" w:rsidRPr="003D3A50">
        <w:rPr>
          <w:rFonts w:hint="cs"/>
          <w:rtl/>
        </w:rPr>
        <w:t>דְּבַר</w:t>
      </w:r>
      <w:r w:rsidR="003D3A50" w:rsidRPr="003D3A50">
        <w:rPr>
          <w:rtl/>
        </w:rPr>
        <w:t xml:space="preserve"> </w:t>
      </w:r>
      <w:r w:rsidR="003D3A50" w:rsidRPr="003D3A50">
        <w:rPr>
          <w:rFonts w:hint="cs"/>
          <w:rtl/>
        </w:rPr>
        <w:t>הַנָּבִיא</w:t>
      </w:r>
      <w:r w:rsidR="003D3A50" w:rsidRPr="003D3A50">
        <w:rPr>
          <w:rtl/>
        </w:rPr>
        <w:t xml:space="preserve"> </w:t>
      </w:r>
      <w:r w:rsidR="003D3A50" w:rsidRPr="003D3A50">
        <w:rPr>
          <w:rFonts w:hint="cs"/>
          <w:rtl/>
        </w:rPr>
        <w:t>יִוָּדַע</w:t>
      </w:r>
      <w:r w:rsidR="003D3A50" w:rsidRPr="003D3A50">
        <w:rPr>
          <w:rtl/>
        </w:rPr>
        <w:t xml:space="preserve"> </w:t>
      </w:r>
      <w:r w:rsidR="003D3A50" w:rsidRPr="003D3A50">
        <w:rPr>
          <w:rFonts w:hint="cs"/>
          <w:rtl/>
        </w:rPr>
        <w:t>הַנָּבִיא</w:t>
      </w:r>
      <w:r w:rsidR="003D3A50" w:rsidRPr="003D3A50">
        <w:rPr>
          <w:rtl/>
        </w:rPr>
        <w:t xml:space="preserve"> </w:t>
      </w:r>
      <w:r w:rsidR="003D3A50" w:rsidRPr="003D3A50">
        <w:rPr>
          <w:rFonts w:hint="cs"/>
          <w:rtl/>
        </w:rPr>
        <w:t>אֲשֶׁר</w:t>
      </w:r>
      <w:r w:rsidR="003D3A50" w:rsidRPr="003D3A50">
        <w:rPr>
          <w:rtl/>
        </w:rPr>
        <w:t xml:space="preserve"> </w:t>
      </w:r>
      <w:r w:rsidR="003D3A50" w:rsidRPr="003D3A50">
        <w:rPr>
          <w:rFonts w:hint="cs"/>
          <w:rtl/>
        </w:rPr>
        <w:t>שְׁלָחוֹ</w:t>
      </w:r>
      <w:r w:rsidR="003D3A50" w:rsidRPr="003D3A50">
        <w:rPr>
          <w:rtl/>
        </w:rPr>
        <w:t xml:space="preserve"> </w:t>
      </w:r>
      <w:r w:rsidR="003D3A50" w:rsidRPr="003D3A50">
        <w:rPr>
          <w:rFonts w:hint="cs"/>
          <w:rtl/>
        </w:rPr>
        <w:t>ה</w:t>
      </w:r>
      <w:r w:rsidR="003D3A50" w:rsidRPr="003D3A50">
        <w:rPr>
          <w:rtl/>
        </w:rPr>
        <w:t xml:space="preserve">' </w:t>
      </w:r>
      <w:r w:rsidR="003D3A50" w:rsidRPr="003D3A50">
        <w:rPr>
          <w:rFonts w:hint="cs"/>
          <w:rtl/>
        </w:rPr>
        <w:t>בֶּאֱמֶת</w:t>
      </w:r>
      <w:r w:rsidR="003D3A50">
        <w:rPr>
          <w:rFonts w:hint="cs"/>
          <w:rtl/>
        </w:rPr>
        <w:t>" (ט), ואילו ביחס לנבואה השנייה הוא קובע נחרצות כי היא נבואת שקר ואף מנבא על מותו של חנניה.</w:t>
      </w:r>
    </w:p>
    <w:p w:rsidR="00475534" w:rsidRDefault="00475534" w:rsidP="00ED78FA">
      <w:pPr>
        <w:rPr>
          <w:rtl/>
        </w:rPr>
      </w:pPr>
      <w:r>
        <w:rPr>
          <w:rFonts w:hint="cs"/>
          <w:rtl/>
        </w:rPr>
        <w:t xml:space="preserve">מהו פשר ניגוד זה? מדוע שינה </w:t>
      </w:r>
      <w:r w:rsidR="003D3A50">
        <w:rPr>
          <w:rFonts w:hint="cs"/>
          <w:rtl/>
        </w:rPr>
        <w:t xml:space="preserve">ירמיהו </w:t>
      </w:r>
      <w:r>
        <w:rPr>
          <w:rFonts w:hint="cs"/>
          <w:rtl/>
        </w:rPr>
        <w:t>את סגנונו ואת תוכן תגובותיו?</w:t>
      </w:r>
      <w:r w:rsidR="00FD0DD0">
        <w:rPr>
          <w:rFonts w:hint="cs"/>
          <w:rtl/>
        </w:rPr>
        <w:t xml:space="preserve"> </w:t>
      </w:r>
      <w:r>
        <w:rPr>
          <w:rFonts w:hint="cs"/>
          <w:rtl/>
        </w:rPr>
        <w:t xml:space="preserve">תשובה על כך תסייע בידינו להבין את </w:t>
      </w:r>
      <w:r w:rsidR="00ED78FA">
        <w:rPr>
          <w:rFonts w:hint="cs"/>
          <w:rtl/>
        </w:rPr>
        <w:t>משמעות</w:t>
      </w:r>
      <w:r>
        <w:rPr>
          <w:rFonts w:hint="cs"/>
          <w:rtl/>
        </w:rPr>
        <w:t xml:space="preserve"> הסיפור כולו.</w:t>
      </w:r>
    </w:p>
    <w:p w:rsidR="00475534" w:rsidRDefault="00475534" w:rsidP="00475534">
      <w:pPr>
        <w:rPr>
          <w:rtl/>
        </w:rPr>
      </w:pPr>
    </w:p>
    <w:p w:rsidR="002B2E21" w:rsidRDefault="002B2E21" w:rsidP="002B2E21">
      <w:pPr>
        <w:pStyle w:val="3"/>
        <w:rPr>
          <w:rtl/>
        </w:rPr>
      </w:pPr>
      <w:r>
        <w:rPr>
          <w:rFonts w:hint="cs"/>
          <w:rtl/>
        </w:rPr>
        <w:t>4.</w:t>
      </w:r>
      <w:r w:rsidR="00475534">
        <w:rPr>
          <w:rFonts w:hint="cs"/>
          <w:rtl/>
        </w:rPr>
        <w:t xml:space="preserve"> התמיהות על תגובותיו של ירמיהו ל</w:t>
      </w:r>
      <w:r w:rsidR="00ED78FA">
        <w:rPr>
          <w:rFonts w:hint="cs"/>
          <w:rtl/>
        </w:rPr>
        <w:t xml:space="preserve">נבואות </w:t>
      </w:r>
      <w:r w:rsidR="00475534">
        <w:rPr>
          <w:rFonts w:hint="cs"/>
          <w:rtl/>
        </w:rPr>
        <w:t>חנניה</w:t>
      </w:r>
    </w:p>
    <w:p w:rsidR="002B2E21" w:rsidRDefault="00475534" w:rsidP="00676D8D">
      <w:pPr>
        <w:rPr>
          <w:rtl/>
        </w:rPr>
      </w:pPr>
      <w:r>
        <w:rPr>
          <w:rFonts w:hint="cs"/>
          <w:rtl/>
        </w:rPr>
        <w:t>ב</w:t>
      </w:r>
      <w:r w:rsidR="002B2E21">
        <w:rPr>
          <w:rFonts w:hint="cs"/>
          <w:rtl/>
        </w:rPr>
        <w:t xml:space="preserve">סיום סעיף 2 עמדנו על </w:t>
      </w:r>
      <w:r>
        <w:rPr>
          <w:rFonts w:hint="cs"/>
          <w:rtl/>
        </w:rPr>
        <w:t xml:space="preserve">כך שפרק כ"ח מהווה </w:t>
      </w:r>
      <w:r w:rsidR="002B2E21">
        <w:rPr>
          <w:rFonts w:hint="cs"/>
          <w:rtl/>
        </w:rPr>
        <w:t>המש</w:t>
      </w:r>
      <w:r w:rsidR="00676D8D">
        <w:rPr>
          <w:rFonts w:hint="cs"/>
          <w:rtl/>
        </w:rPr>
        <w:t xml:space="preserve">ך בדרך של </w:t>
      </w:r>
      <w:r>
        <w:rPr>
          <w:rFonts w:hint="cs"/>
          <w:rtl/>
        </w:rPr>
        <w:t>המחשה</w:t>
      </w:r>
      <w:r w:rsidR="002B2E21">
        <w:rPr>
          <w:rFonts w:hint="cs"/>
          <w:rtl/>
        </w:rPr>
        <w:t xml:space="preserve"> </w:t>
      </w:r>
      <w:r>
        <w:rPr>
          <w:rFonts w:hint="cs"/>
          <w:rtl/>
        </w:rPr>
        <w:t>ל</w:t>
      </w:r>
      <w:r w:rsidR="002B2E21">
        <w:rPr>
          <w:rFonts w:hint="cs"/>
          <w:rtl/>
        </w:rPr>
        <w:t xml:space="preserve">עימותיו של ירמיהו עם נביאי השקר האנונימיים </w:t>
      </w:r>
      <w:r>
        <w:rPr>
          <w:rFonts w:hint="cs"/>
          <w:rtl/>
        </w:rPr>
        <w:t xml:space="preserve">שנזכרו </w:t>
      </w:r>
      <w:r w:rsidR="002B2E21">
        <w:rPr>
          <w:rFonts w:hint="cs"/>
          <w:rtl/>
        </w:rPr>
        <w:t>בפרק כ"ז</w:t>
      </w:r>
      <w:r>
        <w:rPr>
          <w:rFonts w:hint="cs"/>
          <w:rtl/>
        </w:rPr>
        <w:t>.</w:t>
      </w:r>
      <w:r w:rsidR="002B2E21">
        <w:rPr>
          <w:rFonts w:hint="cs"/>
          <w:rtl/>
        </w:rPr>
        <w:t xml:space="preserve"> והנה, דווקא הקשר הזה בין שני הפרקים מעורר קשיים חמורים בהסבר התנהגותו של ירמיהו אל מול חנניה בפרקנו</w:t>
      </w:r>
      <w:r w:rsidR="00676D8D">
        <w:rPr>
          <w:rFonts w:hint="cs"/>
          <w:rtl/>
        </w:rPr>
        <w:t xml:space="preserve">. </w:t>
      </w:r>
      <w:r>
        <w:rPr>
          <w:rFonts w:hint="cs"/>
          <w:rtl/>
        </w:rPr>
        <w:t>בפרק הקודם ירמיהו הביע התנגדות נחרצת, מ</w:t>
      </w:r>
      <w:r w:rsidR="00494D49">
        <w:rPr>
          <w:rFonts w:hint="cs"/>
          <w:rtl/>
        </w:rPr>
        <w:t>י</w:t>
      </w:r>
      <w:r>
        <w:rPr>
          <w:rFonts w:hint="cs"/>
          <w:rtl/>
        </w:rPr>
        <w:t xml:space="preserve">ידית וחד משמעית לדברי נביאי השקר, ואילו </w:t>
      </w:r>
      <w:r w:rsidR="00676D8D">
        <w:rPr>
          <w:rFonts w:hint="cs"/>
          <w:rtl/>
        </w:rPr>
        <w:t xml:space="preserve">תגובותיו מול חנניה בן עזור, </w:t>
      </w:r>
      <w:r w:rsidR="00F97021">
        <w:rPr>
          <w:rFonts w:hint="cs"/>
          <w:rtl/>
        </w:rPr>
        <w:t>למרבה התימהון</w:t>
      </w:r>
      <w:r w:rsidR="00494D49">
        <w:rPr>
          <w:rFonts w:hint="cs"/>
          <w:rtl/>
        </w:rPr>
        <w:t>,</w:t>
      </w:r>
      <w:r w:rsidR="00F97021">
        <w:rPr>
          <w:rFonts w:hint="cs"/>
          <w:rtl/>
        </w:rPr>
        <w:t xml:space="preserve"> </w:t>
      </w:r>
      <w:r w:rsidR="00676D8D">
        <w:rPr>
          <w:rFonts w:hint="cs"/>
          <w:rtl/>
        </w:rPr>
        <w:t>רחוקות מלשאת</w:t>
      </w:r>
      <w:r w:rsidR="00F97021">
        <w:rPr>
          <w:rFonts w:hint="cs"/>
          <w:rtl/>
        </w:rPr>
        <w:t xml:space="preserve"> אופי כזה.</w:t>
      </w:r>
    </w:p>
    <w:p w:rsidR="002B2E21" w:rsidRDefault="00FD46D3" w:rsidP="00F97021">
      <w:pPr>
        <w:pStyle w:val="4"/>
        <w:rPr>
          <w:rtl/>
        </w:rPr>
      </w:pPr>
      <w:r>
        <w:rPr>
          <w:rFonts w:hint="cs"/>
          <w:rtl/>
        </w:rPr>
        <w:t>א.</w:t>
      </w:r>
      <w:r w:rsidR="00F97021">
        <w:rPr>
          <w:rFonts w:hint="cs"/>
          <w:rtl/>
        </w:rPr>
        <w:t xml:space="preserve"> התגובה הראשונה: "</w:t>
      </w:r>
      <w:r w:rsidR="00F97021" w:rsidRPr="00F97021">
        <w:rPr>
          <w:rFonts w:hint="cs"/>
          <w:rtl/>
        </w:rPr>
        <w:t>אָמֵן</w:t>
      </w:r>
      <w:r w:rsidR="00676D8D">
        <w:rPr>
          <w:rFonts w:hint="cs"/>
          <w:rtl/>
        </w:rPr>
        <w:t>,</w:t>
      </w:r>
      <w:r w:rsidR="00F97021" w:rsidRPr="00F97021">
        <w:rPr>
          <w:rtl/>
        </w:rPr>
        <w:t xml:space="preserve"> </w:t>
      </w:r>
      <w:r w:rsidR="00F97021" w:rsidRPr="00F97021">
        <w:rPr>
          <w:rFonts w:hint="cs"/>
          <w:rtl/>
        </w:rPr>
        <w:t>כֵּן</w:t>
      </w:r>
      <w:r w:rsidR="00F97021" w:rsidRPr="00F97021">
        <w:rPr>
          <w:rtl/>
        </w:rPr>
        <w:t xml:space="preserve"> </w:t>
      </w:r>
      <w:r w:rsidR="00F97021" w:rsidRPr="00F97021">
        <w:rPr>
          <w:rFonts w:hint="cs"/>
          <w:rtl/>
        </w:rPr>
        <w:t>יַעֲשֶׂה</w:t>
      </w:r>
      <w:r w:rsidR="00F97021" w:rsidRPr="00F97021">
        <w:rPr>
          <w:rtl/>
        </w:rPr>
        <w:t xml:space="preserve"> </w:t>
      </w:r>
      <w:r w:rsidR="00F97021" w:rsidRPr="00F97021">
        <w:rPr>
          <w:rFonts w:hint="cs"/>
          <w:rtl/>
        </w:rPr>
        <w:t>ה</w:t>
      </w:r>
      <w:r w:rsidR="00F97021" w:rsidRPr="00F97021">
        <w:rPr>
          <w:rtl/>
        </w:rPr>
        <w:t>'</w:t>
      </w:r>
      <w:r w:rsidR="00676D8D">
        <w:rPr>
          <w:rFonts w:hint="cs"/>
          <w:rtl/>
        </w:rPr>
        <w:t>,</w:t>
      </w:r>
      <w:r w:rsidR="00F97021" w:rsidRPr="00F97021">
        <w:rPr>
          <w:rtl/>
        </w:rPr>
        <w:t xml:space="preserve"> </w:t>
      </w:r>
      <w:r w:rsidR="00F97021" w:rsidRPr="00F97021">
        <w:rPr>
          <w:rFonts w:hint="cs"/>
          <w:rtl/>
        </w:rPr>
        <w:t>יָקֵם</w:t>
      </w:r>
      <w:r w:rsidR="00F97021" w:rsidRPr="00F97021">
        <w:rPr>
          <w:rtl/>
        </w:rPr>
        <w:t xml:space="preserve"> </w:t>
      </w:r>
      <w:r w:rsidR="00F97021" w:rsidRPr="00F97021">
        <w:rPr>
          <w:rFonts w:hint="cs"/>
          <w:rtl/>
        </w:rPr>
        <w:t>ה</w:t>
      </w:r>
      <w:r w:rsidR="00F97021" w:rsidRPr="00F97021">
        <w:rPr>
          <w:rtl/>
        </w:rPr>
        <w:t xml:space="preserve">' </w:t>
      </w:r>
      <w:r w:rsidR="00F97021" w:rsidRPr="00F97021">
        <w:rPr>
          <w:rFonts w:hint="cs"/>
          <w:rtl/>
        </w:rPr>
        <w:t>אֶת</w:t>
      </w:r>
      <w:r w:rsidR="00F97021" w:rsidRPr="00F97021">
        <w:rPr>
          <w:rtl/>
        </w:rPr>
        <w:t xml:space="preserve"> </w:t>
      </w:r>
      <w:r w:rsidR="00F97021" w:rsidRPr="00F97021">
        <w:rPr>
          <w:rFonts w:hint="cs"/>
          <w:rtl/>
        </w:rPr>
        <w:t>דְּבָרֶיךָ</w:t>
      </w:r>
      <w:r w:rsidR="00F97021" w:rsidRPr="00F97021">
        <w:rPr>
          <w:rtl/>
        </w:rPr>
        <w:t xml:space="preserve"> </w:t>
      </w:r>
      <w:r w:rsidR="00F97021" w:rsidRPr="00F97021">
        <w:rPr>
          <w:rFonts w:hint="cs"/>
          <w:rtl/>
        </w:rPr>
        <w:t>אֲשֶׁר</w:t>
      </w:r>
      <w:r w:rsidR="00F97021" w:rsidRPr="00F97021">
        <w:rPr>
          <w:rtl/>
        </w:rPr>
        <w:t xml:space="preserve"> </w:t>
      </w:r>
      <w:r w:rsidR="00F97021" w:rsidRPr="00F97021">
        <w:rPr>
          <w:rFonts w:hint="cs"/>
          <w:rtl/>
        </w:rPr>
        <w:t>נִבֵּאתָ</w:t>
      </w:r>
      <w:r w:rsidR="00F97021">
        <w:rPr>
          <w:rFonts w:hint="cs"/>
          <w:rtl/>
        </w:rPr>
        <w:t xml:space="preserve">" </w:t>
      </w:r>
    </w:p>
    <w:p w:rsidR="00FD46D3" w:rsidRDefault="00FD46D3" w:rsidP="00494D49">
      <w:pPr>
        <w:rPr>
          <w:rtl/>
        </w:rPr>
      </w:pPr>
      <w:r>
        <w:rPr>
          <w:rFonts w:hint="cs"/>
          <w:rtl/>
        </w:rPr>
        <w:t>בנבואתו הראשונה</w:t>
      </w:r>
      <w:r w:rsidR="00F97021">
        <w:rPr>
          <w:rFonts w:hint="cs"/>
          <w:rtl/>
        </w:rPr>
        <w:t xml:space="preserve"> של חנניה</w:t>
      </w:r>
      <w:r>
        <w:rPr>
          <w:rFonts w:hint="cs"/>
          <w:rtl/>
        </w:rPr>
        <w:t xml:space="preserve"> (בפסוקים ב–ד) </w:t>
      </w:r>
      <w:r w:rsidR="00F97021">
        <w:rPr>
          <w:rFonts w:hint="cs"/>
          <w:rtl/>
        </w:rPr>
        <w:t xml:space="preserve">הוא </w:t>
      </w:r>
      <w:r>
        <w:rPr>
          <w:rFonts w:hint="cs"/>
          <w:rtl/>
        </w:rPr>
        <w:t xml:space="preserve">מנבא על השבת כלי בית ה' מבבל </w:t>
      </w:r>
      <w:r w:rsidR="00494D49">
        <w:rPr>
          <w:rFonts w:hint="cs"/>
          <w:rtl/>
        </w:rPr>
        <w:t>לירושלים</w:t>
      </w:r>
      <w:r>
        <w:rPr>
          <w:rFonts w:hint="cs"/>
          <w:rtl/>
        </w:rPr>
        <w:t xml:space="preserve">, בדומה לנבואתם של נביאי השקר שעמם התפלמס ירמיהו בנבואתו השלישית (כ"ז, </w:t>
      </w:r>
      <w:proofErr w:type="spellStart"/>
      <w:r>
        <w:rPr>
          <w:rFonts w:hint="cs"/>
          <w:rtl/>
        </w:rPr>
        <w:t>טז</w:t>
      </w:r>
      <w:proofErr w:type="spellEnd"/>
      <w:r>
        <w:rPr>
          <w:rFonts w:hint="cs"/>
          <w:rtl/>
        </w:rPr>
        <w:t xml:space="preserve">). אלא ששם </w:t>
      </w:r>
      <w:r w:rsidR="00F97021">
        <w:rPr>
          <w:rFonts w:hint="cs"/>
          <w:rtl/>
        </w:rPr>
        <w:t>קבע</w:t>
      </w:r>
      <w:r>
        <w:rPr>
          <w:rFonts w:hint="cs"/>
          <w:rtl/>
        </w:rPr>
        <w:t xml:space="preserve"> ירמיהו </w:t>
      </w:r>
      <w:r w:rsidR="00F97021">
        <w:rPr>
          <w:rFonts w:hint="cs"/>
          <w:rtl/>
        </w:rPr>
        <w:t>נחרצות:</w:t>
      </w:r>
    </w:p>
    <w:p w:rsidR="00FD46D3" w:rsidRDefault="009D2912" w:rsidP="00F97021">
      <w:pPr>
        <w:spacing w:after="0"/>
        <w:ind w:firstLine="230"/>
        <w:rPr>
          <w:rtl/>
        </w:rPr>
      </w:pPr>
      <w:r>
        <w:rPr>
          <w:rtl/>
        </w:rPr>
        <w:tab/>
      </w:r>
      <w:r>
        <w:rPr>
          <w:rFonts w:hint="cs"/>
          <w:rtl/>
        </w:rPr>
        <w:t xml:space="preserve">כ"ז, </w:t>
      </w:r>
      <w:proofErr w:type="spellStart"/>
      <w:r>
        <w:rPr>
          <w:rFonts w:hint="cs"/>
          <w:rtl/>
        </w:rPr>
        <w:t>טז</w:t>
      </w:r>
      <w:proofErr w:type="spellEnd"/>
      <w:r>
        <w:rPr>
          <w:rFonts w:hint="cs"/>
          <w:rtl/>
        </w:rPr>
        <w:tab/>
      </w:r>
      <w:r w:rsidRPr="009D2912">
        <w:rPr>
          <w:rFonts w:hint="cs"/>
          <w:rtl/>
        </w:rPr>
        <w:t>אַל תִּשְׁמְעוּ אֶל דִּבְרֵי נְבִיאֵיכֶם</w:t>
      </w:r>
      <w:r>
        <w:rPr>
          <w:rFonts w:hint="cs"/>
          <w:rtl/>
        </w:rPr>
        <w:t>...</w:t>
      </w:r>
      <w:r w:rsidR="00494D49">
        <w:rPr>
          <w:rFonts w:hint="cs"/>
          <w:rtl/>
        </w:rPr>
        <w:t xml:space="preserve"> </w:t>
      </w:r>
      <w:r w:rsidRPr="009D2912">
        <w:rPr>
          <w:rFonts w:hint="cs"/>
          <w:rtl/>
        </w:rPr>
        <w:t xml:space="preserve">כִּי שֶׁקֶר הֵמָּה </w:t>
      </w:r>
      <w:proofErr w:type="spellStart"/>
      <w:r w:rsidRPr="009D2912">
        <w:rPr>
          <w:rFonts w:hint="cs"/>
          <w:rtl/>
        </w:rPr>
        <w:t>נִבְּאִים</w:t>
      </w:r>
      <w:proofErr w:type="spellEnd"/>
      <w:r w:rsidRPr="009D2912">
        <w:rPr>
          <w:rFonts w:hint="cs"/>
          <w:rtl/>
        </w:rPr>
        <w:t xml:space="preserve"> לָכֶם</w:t>
      </w:r>
      <w:r w:rsidR="00F97021">
        <w:rPr>
          <w:rFonts w:hint="cs"/>
          <w:rtl/>
        </w:rPr>
        <w:t>.</w:t>
      </w:r>
    </w:p>
    <w:p w:rsidR="006E744C" w:rsidRDefault="006E744C" w:rsidP="0051011F">
      <w:pPr>
        <w:rPr>
          <w:rtl/>
        </w:rPr>
      </w:pPr>
      <w:r>
        <w:rPr>
          <w:rtl/>
        </w:rPr>
        <w:tab/>
      </w:r>
      <w:r w:rsidR="00F97021">
        <w:rPr>
          <w:rFonts w:hint="cs"/>
          <w:rtl/>
        </w:rPr>
        <w:t xml:space="preserve">        </w:t>
      </w:r>
      <w:r>
        <w:rPr>
          <w:rFonts w:hint="cs"/>
          <w:rtl/>
        </w:rPr>
        <w:t>טו</w:t>
      </w:r>
      <w:r>
        <w:rPr>
          <w:rFonts w:hint="cs"/>
          <w:rtl/>
        </w:rPr>
        <w:tab/>
      </w:r>
      <w:r w:rsidRPr="006E744C">
        <w:rPr>
          <w:rFonts w:hint="cs"/>
          <w:rtl/>
        </w:rPr>
        <w:t xml:space="preserve">כִּי לֹא שְׁלַחְתִּים נְאֻם </w:t>
      </w:r>
      <w:r w:rsidR="00601AB8">
        <w:rPr>
          <w:rFonts w:hint="cs"/>
          <w:rtl/>
        </w:rPr>
        <w:t>ה</w:t>
      </w:r>
      <w:r w:rsidR="00601AB8">
        <w:rPr>
          <w:rtl/>
        </w:rPr>
        <w:t>'</w:t>
      </w:r>
      <w:r>
        <w:rPr>
          <w:rFonts w:hint="cs"/>
          <w:rtl/>
        </w:rPr>
        <w:t>,</w:t>
      </w:r>
      <w:r w:rsidRPr="006E744C">
        <w:rPr>
          <w:rFonts w:hint="cs"/>
          <w:rtl/>
        </w:rPr>
        <w:t xml:space="preserve"> וְהֵם </w:t>
      </w:r>
      <w:proofErr w:type="spellStart"/>
      <w:r w:rsidRPr="006E744C">
        <w:rPr>
          <w:rFonts w:hint="cs"/>
          <w:rtl/>
        </w:rPr>
        <w:t>נִבְּאִים</w:t>
      </w:r>
      <w:proofErr w:type="spellEnd"/>
      <w:r w:rsidRPr="006E744C">
        <w:rPr>
          <w:rFonts w:hint="cs"/>
          <w:rtl/>
        </w:rPr>
        <w:t xml:space="preserve"> בִּשְׁמִי לַשָּׁקֶר</w:t>
      </w:r>
      <w:r>
        <w:rPr>
          <w:rFonts w:hint="cs"/>
          <w:rtl/>
        </w:rPr>
        <w:t>...</w:t>
      </w:r>
    </w:p>
    <w:p w:rsidR="0051011F" w:rsidRDefault="0051011F" w:rsidP="0051011F">
      <w:pPr>
        <w:rPr>
          <w:rtl/>
        </w:rPr>
      </w:pPr>
      <w:r>
        <w:rPr>
          <w:rFonts w:hint="cs"/>
          <w:rtl/>
        </w:rPr>
        <w:t xml:space="preserve">ועוד הוסיף (בפסוקים </w:t>
      </w:r>
      <w:proofErr w:type="spellStart"/>
      <w:r>
        <w:rPr>
          <w:rFonts w:hint="cs"/>
          <w:rtl/>
        </w:rPr>
        <w:t>יט</w:t>
      </w:r>
      <w:proofErr w:type="spellEnd"/>
      <w:r>
        <w:rPr>
          <w:rFonts w:hint="cs"/>
          <w:rtl/>
        </w:rPr>
        <w:t>–</w:t>
      </w:r>
      <w:proofErr w:type="spellStart"/>
      <w:r>
        <w:rPr>
          <w:rFonts w:hint="cs"/>
          <w:rtl/>
        </w:rPr>
        <w:t>כב</w:t>
      </w:r>
      <w:proofErr w:type="spellEnd"/>
      <w:r>
        <w:rPr>
          <w:rFonts w:hint="cs"/>
          <w:rtl/>
        </w:rPr>
        <w:t xml:space="preserve">), כי לא זו בלבד שהכלים לא יושבו מבבל בעת הזאת, אלא שגם הכלים הנותרים </w:t>
      </w:r>
      <w:r w:rsidR="00494D49">
        <w:rPr>
          <w:rFonts w:hint="cs"/>
          <w:rtl/>
        </w:rPr>
        <w:t xml:space="preserve">בבית ה' </w:t>
      </w:r>
      <w:r>
        <w:rPr>
          <w:rFonts w:hint="cs"/>
          <w:rtl/>
        </w:rPr>
        <w:t>"</w:t>
      </w:r>
      <w:r w:rsidRPr="0051011F">
        <w:rPr>
          <w:rFonts w:hint="cs"/>
          <w:rtl/>
        </w:rPr>
        <w:t>בָּבֶלָה יוּבָאוּ וְשָׁמָּה יִהְיוּ עַד יוֹם פָּקְדִי אֹתָם</w:t>
      </w:r>
      <w:r>
        <w:rPr>
          <w:rFonts w:hint="cs"/>
          <w:rtl/>
        </w:rPr>
        <w:t>...".</w:t>
      </w:r>
    </w:p>
    <w:p w:rsidR="0051011F" w:rsidRDefault="00DC0670" w:rsidP="00676D8D">
      <w:pPr>
        <w:rPr>
          <w:rtl/>
        </w:rPr>
      </w:pPr>
      <w:r>
        <w:rPr>
          <w:rFonts w:hint="cs"/>
          <w:rtl/>
        </w:rPr>
        <w:t xml:space="preserve">לעומת תגובתו </w:t>
      </w:r>
      <w:r w:rsidR="00676D8D">
        <w:rPr>
          <w:rFonts w:hint="cs"/>
          <w:rtl/>
        </w:rPr>
        <w:t>השוללת</w:t>
      </w:r>
      <w:r w:rsidR="00494D49">
        <w:rPr>
          <w:rFonts w:hint="cs"/>
          <w:rtl/>
        </w:rPr>
        <w:t xml:space="preserve"> וה</w:t>
      </w:r>
      <w:r>
        <w:rPr>
          <w:rFonts w:hint="cs"/>
          <w:rtl/>
        </w:rPr>
        <w:t>נחרצת בפרק כ"</w:t>
      </w:r>
      <w:r w:rsidR="00F97021">
        <w:rPr>
          <w:rFonts w:hint="cs"/>
          <w:rtl/>
        </w:rPr>
        <w:t xml:space="preserve">ז, מגיב ירמיהו בפרק כ"ח על דברים </w:t>
      </w:r>
      <w:r>
        <w:rPr>
          <w:rFonts w:hint="cs"/>
          <w:rtl/>
        </w:rPr>
        <w:t>דומים של חנניה</w:t>
      </w:r>
      <w:r w:rsidR="00494D49">
        <w:rPr>
          <w:rFonts w:hint="cs"/>
          <w:rtl/>
        </w:rPr>
        <w:t xml:space="preserve"> באופן חיובי</w:t>
      </w:r>
      <w:r>
        <w:rPr>
          <w:rFonts w:hint="cs"/>
          <w:rtl/>
        </w:rPr>
        <w:t>:</w:t>
      </w:r>
    </w:p>
    <w:p w:rsidR="00DC0670" w:rsidRDefault="00DC0670" w:rsidP="00F97021">
      <w:pPr>
        <w:spacing w:after="0"/>
        <w:ind w:firstLine="230"/>
        <w:rPr>
          <w:rtl/>
        </w:rPr>
      </w:pPr>
      <w:r>
        <w:rPr>
          <w:rtl/>
        </w:rPr>
        <w:tab/>
      </w:r>
      <w:r>
        <w:rPr>
          <w:rFonts w:hint="cs"/>
          <w:rtl/>
        </w:rPr>
        <w:t>ו</w:t>
      </w:r>
      <w:r>
        <w:rPr>
          <w:rFonts w:hint="cs"/>
          <w:rtl/>
        </w:rPr>
        <w:tab/>
      </w:r>
      <w:r w:rsidRPr="00DC0670">
        <w:rPr>
          <w:rFonts w:hint="cs"/>
          <w:rtl/>
        </w:rPr>
        <w:t>אָמֵן</w:t>
      </w:r>
      <w:r>
        <w:rPr>
          <w:rFonts w:hint="cs"/>
          <w:rtl/>
        </w:rPr>
        <w:t>,</w:t>
      </w:r>
      <w:r w:rsidRPr="00DC0670">
        <w:rPr>
          <w:rFonts w:hint="cs"/>
          <w:rtl/>
        </w:rPr>
        <w:t xml:space="preserve"> כֵּן יַעֲשֶׂה </w:t>
      </w:r>
      <w:r w:rsidR="00601AB8">
        <w:rPr>
          <w:rFonts w:hint="cs"/>
          <w:rtl/>
        </w:rPr>
        <w:t>ה</w:t>
      </w:r>
      <w:r w:rsidR="00601AB8">
        <w:rPr>
          <w:rtl/>
        </w:rPr>
        <w:t>'</w:t>
      </w:r>
      <w:r>
        <w:rPr>
          <w:rFonts w:hint="cs"/>
          <w:rtl/>
        </w:rPr>
        <w:t>!</w:t>
      </w:r>
      <w:r w:rsidRPr="00DC0670">
        <w:rPr>
          <w:rFonts w:hint="cs"/>
          <w:rtl/>
        </w:rPr>
        <w:t xml:space="preserve"> </w:t>
      </w:r>
    </w:p>
    <w:p w:rsidR="00DC0670" w:rsidRDefault="00DC0670" w:rsidP="00F97021">
      <w:pPr>
        <w:ind w:left="720" w:firstLine="720"/>
        <w:rPr>
          <w:rtl/>
        </w:rPr>
      </w:pPr>
      <w:r w:rsidRPr="00DC0670">
        <w:rPr>
          <w:rFonts w:hint="cs"/>
          <w:rtl/>
        </w:rPr>
        <w:t xml:space="preserve">יָקֵם </w:t>
      </w:r>
      <w:r w:rsidR="00601AB8">
        <w:rPr>
          <w:rFonts w:hint="cs"/>
          <w:rtl/>
        </w:rPr>
        <w:t>ה</w:t>
      </w:r>
      <w:r w:rsidR="00601AB8">
        <w:rPr>
          <w:rtl/>
        </w:rPr>
        <w:t>'</w:t>
      </w:r>
      <w:r w:rsidRPr="00DC0670">
        <w:rPr>
          <w:rFonts w:hint="cs"/>
          <w:rtl/>
        </w:rPr>
        <w:t xml:space="preserve"> אֶת דְּבָרֶיךָ אֲשֶׁר נִבֵּאתָ לְהָשִׁיב כְּלֵי בֵית </w:t>
      </w:r>
      <w:r w:rsidR="00601AB8">
        <w:rPr>
          <w:rFonts w:hint="cs"/>
          <w:rtl/>
        </w:rPr>
        <w:t>ה</w:t>
      </w:r>
      <w:r w:rsidR="00601AB8">
        <w:rPr>
          <w:rtl/>
        </w:rPr>
        <w:t>'</w:t>
      </w:r>
      <w:r w:rsidRPr="00DC0670">
        <w:rPr>
          <w:rFonts w:hint="cs"/>
          <w:rtl/>
        </w:rPr>
        <w:t xml:space="preserve"> וְכָל הַגּוֹלָה מִבָּבֶל אֶל הַמָּקוֹם הַזֶּה</w:t>
      </w:r>
      <w:r w:rsidR="00F97021">
        <w:rPr>
          <w:rFonts w:hint="cs"/>
          <w:rtl/>
        </w:rPr>
        <w:t>.</w:t>
      </w:r>
    </w:p>
    <w:p w:rsidR="00DC0670" w:rsidRDefault="00676D8D" w:rsidP="00494D49">
      <w:pPr>
        <w:rPr>
          <w:rtl/>
        </w:rPr>
      </w:pPr>
      <w:r>
        <w:rPr>
          <w:rFonts w:hint="cs"/>
          <w:rtl/>
        </w:rPr>
        <w:t xml:space="preserve">הרי </w:t>
      </w:r>
      <w:r w:rsidR="000C567F">
        <w:rPr>
          <w:rFonts w:hint="cs"/>
          <w:rtl/>
        </w:rPr>
        <w:t xml:space="preserve">בדבריו אלו הוא </w:t>
      </w:r>
      <w:r w:rsidR="00F97021">
        <w:rPr>
          <w:rFonts w:hint="cs"/>
          <w:rtl/>
        </w:rPr>
        <w:t xml:space="preserve">בעצם מאשר את </w:t>
      </w:r>
      <w:r w:rsidR="00156370">
        <w:rPr>
          <w:rFonts w:hint="cs"/>
          <w:rtl/>
        </w:rPr>
        <w:t>האפשרות ש</w:t>
      </w:r>
      <w:r w:rsidR="00F97021">
        <w:rPr>
          <w:rFonts w:hint="cs"/>
          <w:rtl/>
        </w:rPr>
        <w:t>נבואת חנניה</w:t>
      </w:r>
      <w:r w:rsidR="00156370">
        <w:rPr>
          <w:rFonts w:hint="cs"/>
          <w:rtl/>
        </w:rPr>
        <w:t xml:space="preserve"> </w:t>
      </w:r>
      <w:r w:rsidR="00A30B2F">
        <w:rPr>
          <w:rFonts w:hint="cs"/>
          <w:rtl/>
        </w:rPr>
        <w:t>עשויה לה</w:t>
      </w:r>
      <w:r w:rsidR="00156370">
        <w:rPr>
          <w:rFonts w:hint="cs"/>
          <w:rtl/>
        </w:rPr>
        <w:t>תממש</w:t>
      </w:r>
      <w:r w:rsidR="00F97021">
        <w:rPr>
          <w:rFonts w:hint="cs"/>
          <w:rtl/>
        </w:rPr>
        <w:t xml:space="preserve">, ובכך </w:t>
      </w:r>
      <w:r w:rsidR="00156370">
        <w:rPr>
          <w:rFonts w:hint="cs"/>
          <w:rtl/>
        </w:rPr>
        <w:t>גורם ל</w:t>
      </w:r>
      <w:r w:rsidR="000C567F">
        <w:rPr>
          <w:rFonts w:hint="cs"/>
          <w:rtl/>
        </w:rPr>
        <w:t>עם הנוכח בעימות זה לחשוב שנבוא</w:t>
      </w:r>
      <w:r w:rsidR="00494D49">
        <w:rPr>
          <w:rFonts w:hint="cs"/>
          <w:rtl/>
        </w:rPr>
        <w:t>ה זו</w:t>
      </w:r>
      <w:r w:rsidR="000C567F">
        <w:rPr>
          <w:rFonts w:hint="cs"/>
          <w:rtl/>
        </w:rPr>
        <w:t xml:space="preserve"> </w:t>
      </w:r>
      <w:r w:rsidR="000C567F">
        <w:rPr>
          <w:rtl/>
        </w:rPr>
        <w:t>–</w:t>
      </w:r>
      <w:r w:rsidR="000C567F">
        <w:rPr>
          <w:rFonts w:hint="cs"/>
          <w:rtl/>
        </w:rPr>
        <w:t xml:space="preserve"> אמתית היא</w:t>
      </w:r>
      <w:r w:rsidR="00A30B2F">
        <w:rPr>
          <w:rFonts w:hint="cs"/>
          <w:rtl/>
        </w:rPr>
        <w:t>.</w:t>
      </w:r>
      <w:r w:rsidR="00156370">
        <w:rPr>
          <w:rFonts w:hint="cs"/>
          <w:rtl/>
        </w:rPr>
        <w:t xml:space="preserve"> בכך הוא </w:t>
      </w:r>
      <w:r w:rsidR="00494D49">
        <w:rPr>
          <w:rFonts w:hint="cs"/>
          <w:rtl/>
        </w:rPr>
        <w:t>גורם לעם לפקפק</w:t>
      </w:r>
      <w:r w:rsidR="00156370">
        <w:rPr>
          <w:rFonts w:hint="cs"/>
          <w:rtl/>
        </w:rPr>
        <w:t xml:space="preserve"> בנבואתו שלו</w:t>
      </w:r>
      <w:r w:rsidR="000C567F">
        <w:rPr>
          <w:rFonts w:hint="cs"/>
          <w:rtl/>
        </w:rPr>
        <w:t>!</w:t>
      </w:r>
    </w:p>
    <w:p w:rsidR="00227B2C" w:rsidRDefault="000C567F" w:rsidP="00494D49">
      <w:pPr>
        <w:rPr>
          <w:rtl/>
        </w:rPr>
      </w:pPr>
      <w:r>
        <w:rPr>
          <w:rFonts w:hint="cs"/>
          <w:rtl/>
        </w:rPr>
        <w:t>מדוע ירמיהו אינו אומר לו דברים דומים לאלו שאמר בפרק ה</w:t>
      </w:r>
      <w:r w:rsidR="00156370">
        <w:rPr>
          <w:rFonts w:hint="cs"/>
          <w:rtl/>
        </w:rPr>
        <w:t>ק</w:t>
      </w:r>
      <w:r>
        <w:rPr>
          <w:rFonts w:hint="cs"/>
          <w:rtl/>
        </w:rPr>
        <w:t>ודם אודות נביאי השקר "</w:t>
      </w:r>
      <w:r w:rsidRPr="000C567F">
        <w:rPr>
          <w:rFonts w:hint="cs"/>
          <w:rtl/>
        </w:rPr>
        <w:t xml:space="preserve">כִּי שֶׁקֶר הֵם </w:t>
      </w:r>
      <w:proofErr w:type="spellStart"/>
      <w:r w:rsidRPr="000C567F">
        <w:rPr>
          <w:rFonts w:hint="cs"/>
          <w:rtl/>
        </w:rPr>
        <w:t>נִבְּאִים</w:t>
      </w:r>
      <w:proofErr w:type="spellEnd"/>
      <w:r w:rsidRPr="000C567F">
        <w:rPr>
          <w:rFonts w:hint="cs"/>
          <w:rtl/>
        </w:rPr>
        <w:t xml:space="preserve"> לָכֶם</w:t>
      </w:r>
      <w:r>
        <w:rPr>
          <w:rFonts w:hint="cs"/>
          <w:rtl/>
        </w:rPr>
        <w:t>,</w:t>
      </w:r>
      <w:r>
        <w:rPr>
          <w:rFonts w:hint="cs"/>
          <w:color w:val="252525"/>
          <w:sz w:val="36"/>
          <w:szCs w:val="36"/>
          <w:shd w:val="clear" w:color="auto" w:fill="FCFCFC"/>
          <w:rtl/>
        </w:rPr>
        <w:t xml:space="preserve"> </w:t>
      </w:r>
      <w:r w:rsidRPr="000C567F">
        <w:rPr>
          <w:rFonts w:hint="cs"/>
          <w:rtl/>
        </w:rPr>
        <w:t>כִּי לֹא שְׁלַחְתִּים</w:t>
      </w:r>
      <w:r>
        <w:rPr>
          <w:rFonts w:hint="cs"/>
          <w:rtl/>
        </w:rPr>
        <w:t>..."</w:t>
      </w:r>
      <w:r w:rsidR="00227B2C">
        <w:rPr>
          <w:rFonts w:hint="cs"/>
          <w:rtl/>
        </w:rPr>
        <w:t>?</w:t>
      </w:r>
      <w:r w:rsidR="00494D49">
        <w:rPr>
          <w:rFonts w:hint="cs"/>
          <w:rtl/>
        </w:rPr>
        <w:t xml:space="preserve"> </w:t>
      </w:r>
      <w:r w:rsidR="00227B2C">
        <w:rPr>
          <w:rFonts w:hint="cs"/>
          <w:rtl/>
        </w:rPr>
        <w:t>בדברי הפרשנים נעשו ניסיונות שונים לענות על שאלה חמורה זו, הבה נסקור אחדים מהם:</w:t>
      </w:r>
    </w:p>
    <w:p w:rsidR="00227B2C" w:rsidRDefault="00227B2C" w:rsidP="00156370">
      <w:pPr>
        <w:rPr>
          <w:rtl/>
        </w:rPr>
      </w:pPr>
      <w:r>
        <w:rPr>
          <w:rFonts w:hint="cs"/>
          <w:rtl/>
        </w:rPr>
        <w:lastRenderedPageBreak/>
        <w:t>פרשנים רבים מבארים את דברי ירמיהו כתפילה: 'הל</w:t>
      </w:r>
      <w:r w:rsidR="00156370">
        <w:rPr>
          <w:rFonts w:hint="cs"/>
          <w:rtl/>
        </w:rPr>
        <w:t>ו</w:t>
      </w:r>
      <w:r>
        <w:rPr>
          <w:rFonts w:hint="cs"/>
          <w:rtl/>
        </w:rPr>
        <w:t>ואי ויתקיימו דבריך'.</w:t>
      </w:r>
      <w:r>
        <w:rPr>
          <w:rStyle w:val="a9"/>
          <w:rtl/>
        </w:rPr>
        <w:footnoteReference w:id="15"/>
      </w:r>
      <w:r>
        <w:rPr>
          <w:rFonts w:hint="cs"/>
          <w:rtl/>
        </w:rPr>
        <w:t xml:space="preserve"> </w:t>
      </w:r>
      <w:r w:rsidR="0035335E">
        <w:rPr>
          <w:rFonts w:hint="cs"/>
          <w:rtl/>
        </w:rPr>
        <w:t xml:space="preserve">ובלשונו של ר"י קרא: "מי ייתן...ויהיו דבריך </w:t>
      </w:r>
      <w:proofErr w:type="spellStart"/>
      <w:r w:rsidR="0035335E">
        <w:rPr>
          <w:rFonts w:hint="cs"/>
          <w:rtl/>
        </w:rPr>
        <w:t>מתקיימין</w:t>
      </w:r>
      <w:proofErr w:type="spellEnd"/>
      <w:r w:rsidR="0035335E">
        <w:rPr>
          <w:rFonts w:hint="cs"/>
          <w:rtl/>
        </w:rPr>
        <w:t>...</w:t>
      </w:r>
      <w:r w:rsidR="00156370">
        <w:rPr>
          <w:rFonts w:hint="cs"/>
          <w:rtl/>
        </w:rPr>
        <w:t xml:space="preserve"> ונבואתי בט</w:t>
      </w:r>
      <w:r w:rsidR="0035335E">
        <w:rPr>
          <w:rFonts w:hint="cs"/>
          <w:rtl/>
        </w:rPr>
        <w:t xml:space="preserve">לה". </w:t>
      </w:r>
      <w:r w:rsidR="00BD415C">
        <w:rPr>
          <w:rFonts w:hint="cs"/>
          <w:rtl/>
        </w:rPr>
        <w:t xml:space="preserve">בכך מנסה ירמיהו </w:t>
      </w:r>
      <w:r w:rsidR="00156370">
        <w:rPr>
          <w:rFonts w:hint="cs"/>
          <w:rtl/>
        </w:rPr>
        <w:t>להעביר</w:t>
      </w:r>
      <w:r w:rsidR="00BD415C">
        <w:rPr>
          <w:rFonts w:hint="cs"/>
          <w:rtl/>
        </w:rPr>
        <w:t xml:space="preserve"> לעם </w:t>
      </w:r>
      <w:r w:rsidR="00156370">
        <w:rPr>
          <w:rFonts w:hint="cs"/>
          <w:rtl/>
        </w:rPr>
        <w:t xml:space="preserve">את המסר </w:t>
      </w:r>
      <w:r w:rsidR="00BD415C">
        <w:rPr>
          <w:rFonts w:hint="cs"/>
          <w:rtl/>
        </w:rPr>
        <w:t>כי גם הוא חפץ בטובתם של ישראל, אך נבואתו מכרחת אותו לומר להם את האמת הבלתי נעימה.</w:t>
      </w:r>
      <w:r w:rsidR="00BD415C">
        <w:rPr>
          <w:rStyle w:val="a9"/>
          <w:rtl/>
        </w:rPr>
        <w:footnoteReference w:id="16"/>
      </w:r>
      <w:r w:rsidR="00BD415C">
        <w:rPr>
          <w:rFonts w:hint="cs"/>
          <w:rtl/>
        </w:rPr>
        <w:t xml:space="preserve"> </w:t>
      </w:r>
    </w:p>
    <w:p w:rsidR="00BD415C" w:rsidRDefault="00BD415C" w:rsidP="00676D8D">
      <w:pPr>
        <w:rPr>
          <w:rtl/>
        </w:rPr>
      </w:pPr>
      <w:r>
        <w:rPr>
          <w:rFonts w:hint="cs"/>
          <w:rtl/>
        </w:rPr>
        <w:t xml:space="preserve">פרשנים אלה, גם אם אינם אומרים זאת מפורשות, משלימים </w:t>
      </w:r>
      <w:r w:rsidR="00494D49">
        <w:rPr>
          <w:rFonts w:hint="cs"/>
          <w:rtl/>
        </w:rPr>
        <w:t>את</w:t>
      </w:r>
      <w:r>
        <w:rPr>
          <w:rFonts w:hint="cs"/>
          <w:rtl/>
        </w:rPr>
        <w:t xml:space="preserve"> דברי ירמיהו </w:t>
      </w:r>
      <w:r w:rsidR="004850C8">
        <w:rPr>
          <w:rFonts w:hint="cs"/>
          <w:rtl/>
        </w:rPr>
        <w:t xml:space="preserve">הנידונים כאן </w:t>
      </w:r>
      <w:r w:rsidR="00494D49">
        <w:rPr>
          <w:rFonts w:hint="cs"/>
          <w:rtl/>
        </w:rPr>
        <w:t>ב</w:t>
      </w:r>
      <w:r w:rsidR="004850C8">
        <w:rPr>
          <w:rFonts w:hint="cs"/>
          <w:rtl/>
        </w:rPr>
        <w:t>משפט מעין: 'אך לצערי דבר זה לא יקרה'. מבחינת ההתמודדות עם חנניה, משפט ההשלמה הזה הוא העיקר, ו</w:t>
      </w:r>
      <w:r w:rsidR="00A30B2F">
        <w:rPr>
          <w:rFonts w:hint="cs"/>
          <w:rtl/>
        </w:rPr>
        <w:t xml:space="preserve">אם כן </w:t>
      </w:r>
      <w:r w:rsidR="004850C8">
        <w:rPr>
          <w:rFonts w:hint="cs"/>
          <w:rtl/>
        </w:rPr>
        <w:t xml:space="preserve">העיקר חסר מן הספר! לפיכך פירוש זה על כל גווניו אינו עונה על שאלתנו: דברי ירמיהו </w:t>
      </w:r>
      <w:r w:rsidR="004850C8">
        <w:rPr>
          <w:rFonts w:hint="cs"/>
          <w:b/>
          <w:bCs/>
          <w:rtl/>
        </w:rPr>
        <w:t>כמות שהם</w:t>
      </w:r>
      <w:r w:rsidR="004850C8">
        <w:rPr>
          <w:rFonts w:hint="cs"/>
          <w:rtl/>
        </w:rPr>
        <w:t xml:space="preserve"> מעוררים רושם מטעה, כי נבואתו של חנניה נבואת אמת היא.</w:t>
      </w:r>
    </w:p>
    <w:p w:rsidR="004850C8" w:rsidRDefault="00AE1C97" w:rsidP="00A30B2F">
      <w:pPr>
        <w:rPr>
          <w:rtl/>
        </w:rPr>
      </w:pPr>
      <w:r>
        <w:rPr>
          <w:rFonts w:hint="cs"/>
          <w:rtl/>
        </w:rPr>
        <w:t>מנחם בולה ז"ל, בביאורו לספר ירמיהו בסדרה 'דעת מקרא' כותב: "דברי לעג הם (</w:t>
      </w:r>
      <w:r w:rsidR="00A30B2F">
        <w:rPr>
          <w:rtl/>
        </w:rPr>
        <w:t>–</w:t>
      </w:r>
      <w:r w:rsidR="00A30B2F">
        <w:rPr>
          <w:rFonts w:hint="cs"/>
          <w:rtl/>
        </w:rPr>
        <w:t xml:space="preserve"> </w:t>
      </w:r>
      <w:r>
        <w:rPr>
          <w:rFonts w:hint="cs"/>
          <w:rtl/>
        </w:rPr>
        <w:t>דברי ירמיהו בפסוק ו), שכן ידע ירמיהו שחנניה ניבא נבואת שקר הסותרת את נבואות הפורענות שאמר ה' לו לאמרן לעם".</w:t>
      </w:r>
      <w:r>
        <w:rPr>
          <w:rStyle w:val="a9"/>
          <w:rtl/>
        </w:rPr>
        <w:footnoteReference w:id="17"/>
      </w:r>
    </w:p>
    <w:p w:rsidR="00AE1C97" w:rsidRDefault="00AE1C97" w:rsidP="0019772B">
      <w:pPr>
        <w:rPr>
          <w:rtl/>
        </w:rPr>
      </w:pPr>
      <w:r>
        <w:rPr>
          <w:rFonts w:hint="cs"/>
          <w:rtl/>
        </w:rPr>
        <w:t xml:space="preserve">אולם </w:t>
      </w:r>
      <w:r w:rsidR="00A30B2F">
        <w:rPr>
          <w:rFonts w:hint="cs"/>
          <w:rtl/>
        </w:rPr>
        <w:t>תוכן הדברים שבפי ירמיהו כשלעצמו אינו מעיד על לעג, וגם ההקשר המ</w:t>
      </w:r>
      <w:r w:rsidR="00494D49">
        <w:rPr>
          <w:rFonts w:hint="cs"/>
          <w:rtl/>
        </w:rPr>
        <w:t>י</w:t>
      </w:r>
      <w:r w:rsidR="00676D8D">
        <w:rPr>
          <w:rFonts w:hint="cs"/>
          <w:rtl/>
        </w:rPr>
        <w:t>ידי אינו מעיד על כך</w:t>
      </w:r>
      <w:r>
        <w:rPr>
          <w:rFonts w:hint="cs"/>
          <w:rtl/>
        </w:rPr>
        <w:t>.</w:t>
      </w:r>
      <w:r w:rsidR="00A30B2F">
        <w:rPr>
          <w:rStyle w:val="a9"/>
          <w:rtl/>
        </w:rPr>
        <w:footnoteReference w:id="18"/>
      </w:r>
      <w:r>
        <w:rPr>
          <w:rFonts w:hint="cs"/>
          <w:rtl/>
        </w:rPr>
        <w:t xml:space="preserve"> </w:t>
      </w:r>
      <w:r w:rsidR="00DE0EFC">
        <w:rPr>
          <w:rFonts w:hint="cs"/>
          <w:rtl/>
        </w:rPr>
        <w:t>ואם גם השומעים את דברי ירמיהו לא יכלו לזהות את האירוניה בדבריו, הרי זו אירוניה שהחטיאה את מטרתה,</w:t>
      </w:r>
      <w:r w:rsidR="00DE0EFC">
        <w:rPr>
          <w:rStyle w:val="a9"/>
          <w:rtl/>
        </w:rPr>
        <w:footnoteReference w:id="19"/>
      </w:r>
      <w:r w:rsidR="00DE0EFC">
        <w:rPr>
          <w:rFonts w:hint="cs"/>
          <w:rtl/>
        </w:rPr>
        <w:t xml:space="preserve"> ושאלתנו שבה למקומה: </w:t>
      </w:r>
      <w:r w:rsidR="00A30B2F">
        <w:rPr>
          <w:rFonts w:hint="cs"/>
          <w:rtl/>
        </w:rPr>
        <w:t xml:space="preserve">כיצד </w:t>
      </w:r>
      <w:r w:rsidR="0019772B">
        <w:rPr>
          <w:rFonts w:hint="cs"/>
          <w:rtl/>
        </w:rPr>
        <w:t>אומר</w:t>
      </w:r>
      <w:r w:rsidR="00A30B2F">
        <w:rPr>
          <w:rFonts w:hint="cs"/>
          <w:rtl/>
        </w:rPr>
        <w:t xml:space="preserve"> </w:t>
      </w:r>
      <w:r w:rsidR="008E4B14">
        <w:rPr>
          <w:rFonts w:hint="cs"/>
          <w:rtl/>
        </w:rPr>
        <w:t>ירמיהו</w:t>
      </w:r>
      <w:r w:rsidR="00A30B2F">
        <w:rPr>
          <w:rFonts w:hint="cs"/>
          <w:rtl/>
        </w:rPr>
        <w:t xml:space="preserve"> </w:t>
      </w:r>
      <w:r w:rsidR="0019772B">
        <w:rPr>
          <w:rFonts w:hint="cs"/>
          <w:rtl/>
        </w:rPr>
        <w:t>דברים שיש בהם כדי להטעות את העם לחשוב שהוא מ</w:t>
      </w:r>
      <w:r w:rsidR="008E4B14">
        <w:rPr>
          <w:rFonts w:hint="cs"/>
          <w:rtl/>
        </w:rPr>
        <w:t>תייחס לנבואת חנניה כנבואה א</w:t>
      </w:r>
      <w:r w:rsidR="00494D49">
        <w:rPr>
          <w:rFonts w:hint="cs"/>
          <w:rtl/>
        </w:rPr>
        <w:t>פשרית?</w:t>
      </w:r>
    </w:p>
    <w:p w:rsidR="008E4B14" w:rsidRDefault="008E4B14" w:rsidP="00A407F9">
      <w:pPr>
        <w:rPr>
          <w:rtl/>
        </w:rPr>
      </w:pPr>
      <w:r>
        <w:rPr>
          <w:rFonts w:hint="cs"/>
          <w:rtl/>
        </w:rPr>
        <w:t>מדרש</w:t>
      </w:r>
      <w:r w:rsidR="00A407F9">
        <w:rPr>
          <w:rFonts w:hint="cs"/>
          <w:rtl/>
        </w:rPr>
        <w:t xml:space="preserve">ו של האמורא ר' אלעזר במסכת סוטה דף </w:t>
      </w:r>
      <w:proofErr w:type="spellStart"/>
      <w:r w:rsidR="00A407F9">
        <w:rPr>
          <w:rFonts w:hint="cs"/>
          <w:rtl/>
        </w:rPr>
        <w:t>מא</w:t>
      </w:r>
      <w:proofErr w:type="spellEnd"/>
      <w:r w:rsidR="00A407F9">
        <w:rPr>
          <w:rFonts w:hint="cs"/>
          <w:rtl/>
        </w:rPr>
        <w:t xml:space="preserve"> ע"ב מפרש את מילותיו של ירמיהו פשוטן כמשמען. אולם הכוונה שהוא מייחס לירמיהו בדבריו נראית רחוקה מן הפשט</w:t>
      </w:r>
      <w:r>
        <w:rPr>
          <w:rFonts w:hint="cs"/>
          <w:rtl/>
        </w:rPr>
        <w:t>:</w:t>
      </w:r>
    </w:p>
    <w:p w:rsidR="008E4B14" w:rsidRDefault="008E4B14" w:rsidP="00A30B2F">
      <w:pPr>
        <w:spacing w:after="0"/>
        <w:rPr>
          <w:rtl/>
        </w:rPr>
      </w:pPr>
      <w:r>
        <w:rPr>
          <w:rtl/>
        </w:rPr>
        <w:tab/>
      </w:r>
      <w:r>
        <w:rPr>
          <w:rFonts w:hint="cs"/>
          <w:rtl/>
        </w:rPr>
        <w:t>אמר רבי אלעזר: כל המחניף לחב</w:t>
      </w:r>
      <w:r w:rsidR="004B0B5A">
        <w:rPr>
          <w:rFonts w:hint="cs"/>
          <w:rtl/>
        </w:rPr>
        <w:t xml:space="preserve">רו </w:t>
      </w:r>
      <w:r w:rsidR="004B0B5A">
        <w:rPr>
          <w:rtl/>
        </w:rPr>
        <w:t>–</w:t>
      </w:r>
      <w:r w:rsidR="004B0B5A">
        <w:rPr>
          <w:rFonts w:hint="cs"/>
          <w:rtl/>
        </w:rPr>
        <w:t xml:space="preserve"> סוף נופל בידו.</w:t>
      </w:r>
    </w:p>
    <w:p w:rsidR="00A30B2F" w:rsidRDefault="004B0B5A" w:rsidP="00A30B2F">
      <w:pPr>
        <w:spacing w:after="0"/>
        <w:rPr>
          <w:rtl/>
        </w:rPr>
      </w:pPr>
      <w:r>
        <w:rPr>
          <w:rtl/>
        </w:rPr>
        <w:tab/>
      </w:r>
      <w:r>
        <w:rPr>
          <w:rFonts w:hint="cs"/>
          <w:rtl/>
        </w:rPr>
        <w:t xml:space="preserve">ואם אינו נופל בידו </w:t>
      </w:r>
      <w:r>
        <w:rPr>
          <w:rtl/>
        </w:rPr>
        <w:t>–</w:t>
      </w:r>
      <w:r>
        <w:rPr>
          <w:rFonts w:hint="cs"/>
          <w:rtl/>
        </w:rPr>
        <w:t xml:space="preserve"> נופל ביד בניו; </w:t>
      </w:r>
    </w:p>
    <w:p w:rsidR="0019772B" w:rsidRDefault="004B0B5A" w:rsidP="00A30B2F">
      <w:pPr>
        <w:spacing w:after="0"/>
        <w:ind w:firstLine="720"/>
        <w:rPr>
          <w:rtl/>
        </w:rPr>
      </w:pPr>
      <w:r>
        <w:rPr>
          <w:rFonts w:hint="cs"/>
          <w:rtl/>
        </w:rPr>
        <w:t xml:space="preserve">ואם אינו נופל ביד בניו </w:t>
      </w:r>
      <w:r>
        <w:rPr>
          <w:rtl/>
        </w:rPr>
        <w:t>–</w:t>
      </w:r>
      <w:r>
        <w:rPr>
          <w:rFonts w:hint="cs"/>
          <w:rtl/>
        </w:rPr>
        <w:t xml:space="preserve"> </w:t>
      </w:r>
      <w:r w:rsidR="00A30B2F">
        <w:rPr>
          <w:rFonts w:hint="cs"/>
          <w:rtl/>
        </w:rPr>
        <w:t xml:space="preserve"> </w:t>
      </w:r>
      <w:r>
        <w:rPr>
          <w:rFonts w:hint="cs"/>
          <w:rtl/>
        </w:rPr>
        <w:t xml:space="preserve">נופל ביד בן בנו, </w:t>
      </w:r>
    </w:p>
    <w:p w:rsidR="00A30B2F" w:rsidRDefault="004B0B5A" w:rsidP="0019772B">
      <w:pPr>
        <w:spacing w:after="0"/>
        <w:ind w:firstLine="720"/>
        <w:rPr>
          <w:rtl/>
        </w:rPr>
      </w:pPr>
      <w:r>
        <w:rPr>
          <w:rFonts w:hint="cs"/>
          <w:rtl/>
        </w:rPr>
        <w:t>שנאמר "</w:t>
      </w:r>
      <w:r w:rsidR="0019772B">
        <w:rPr>
          <w:rFonts w:hint="cs"/>
          <w:rtl/>
        </w:rPr>
        <w:t xml:space="preserve">וַיֹּאמֶר יִרְמְיָה הַנָּבִיא: </w:t>
      </w:r>
      <w:r w:rsidRPr="004B0B5A">
        <w:rPr>
          <w:rFonts w:hint="cs"/>
          <w:rtl/>
        </w:rPr>
        <w:t>אָמֵן</w:t>
      </w:r>
      <w:r>
        <w:rPr>
          <w:rFonts w:hint="cs"/>
          <w:rtl/>
        </w:rPr>
        <w:t>,</w:t>
      </w:r>
      <w:r w:rsidRPr="004B0B5A">
        <w:rPr>
          <w:rFonts w:hint="cs"/>
          <w:rtl/>
        </w:rPr>
        <w:t xml:space="preserve"> כֵּן יַעֲשֶׂה </w:t>
      </w:r>
      <w:r w:rsidR="00601AB8">
        <w:rPr>
          <w:rFonts w:hint="cs"/>
          <w:rtl/>
        </w:rPr>
        <w:t>ה</w:t>
      </w:r>
      <w:r w:rsidR="00601AB8">
        <w:rPr>
          <w:rtl/>
        </w:rPr>
        <w:t>'</w:t>
      </w:r>
      <w:r>
        <w:rPr>
          <w:rFonts w:hint="cs"/>
          <w:rtl/>
        </w:rPr>
        <w:t>,</w:t>
      </w:r>
      <w:r w:rsidRPr="004B0B5A">
        <w:rPr>
          <w:rFonts w:hint="cs"/>
          <w:rtl/>
        </w:rPr>
        <w:t xml:space="preserve"> יָקֵם </w:t>
      </w:r>
      <w:r w:rsidR="00601AB8">
        <w:rPr>
          <w:rFonts w:hint="cs"/>
          <w:rtl/>
        </w:rPr>
        <w:t>ה</w:t>
      </w:r>
      <w:r w:rsidR="00601AB8">
        <w:rPr>
          <w:rtl/>
        </w:rPr>
        <w:t>'</w:t>
      </w:r>
      <w:r w:rsidRPr="004B0B5A">
        <w:rPr>
          <w:rFonts w:hint="cs"/>
          <w:rtl/>
        </w:rPr>
        <w:t xml:space="preserve"> אֶת דְּבָרֶיךָ</w:t>
      </w:r>
      <w:r>
        <w:rPr>
          <w:rFonts w:hint="cs"/>
          <w:rtl/>
        </w:rPr>
        <w:t>..."</w:t>
      </w:r>
      <w:r w:rsidR="00655B4C">
        <w:rPr>
          <w:rFonts w:hint="cs"/>
          <w:rtl/>
        </w:rPr>
        <w:t xml:space="preserve"> </w:t>
      </w:r>
    </w:p>
    <w:p w:rsidR="00A30B2F" w:rsidRDefault="00655B4C" w:rsidP="00A30B2F">
      <w:pPr>
        <w:spacing w:after="0"/>
        <w:ind w:firstLine="720"/>
        <w:rPr>
          <w:rtl/>
        </w:rPr>
      </w:pPr>
      <w:r>
        <w:rPr>
          <w:rFonts w:hint="cs"/>
          <w:rtl/>
        </w:rPr>
        <w:t>(רש"י: חנופה היא זו, שהיה לו</w:t>
      </w:r>
      <w:r w:rsidR="00A30B2F">
        <w:rPr>
          <w:rFonts w:hint="cs"/>
          <w:rtl/>
        </w:rPr>
        <w:t xml:space="preserve"> </w:t>
      </w:r>
      <w:r>
        <w:rPr>
          <w:rFonts w:hint="cs"/>
          <w:rtl/>
        </w:rPr>
        <w:t xml:space="preserve">לומר </w:t>
      </w:r>
      <w:proofErr w:type="spellStart"/>
      <w:r>
        <w:rPr>
          <w:rFonts w:hint="cs"/>
          <w:rtl/>
        </w:rPr>
        <w:t>בהדיא</w:t>
      </w:r>
      <w:proofErr w:type="spellEnd"/>
      <w:r>
        <w:rPr>
          <w:rFonts w:hint="cs"/>
          <w:rtl/>
        </w:rPr>
        <w:t xml:space="preserve">: שקר אתה ניבא!). </w:t>
      </w:r>
    </w:p>
    <w:p w:rsidR="00A30B2F" w:rsidRDefault="00655B4C" w:rsidP="0019772B">
      <w:pPr>
        <w:spacing w:after="0"/>
        <w:ind w:firstLine="720"/>
        <w:rPr>
          <w:rtl/>
        </w:rPr>
      </w:pPr>
      <w:r>
        <w:rPr>
          <w:rFonts w:hint="cs"/>
          <w:rtl/>
        </w:rPr>
        <w:t xml:space="preserve">וכתיב (ירמיה ל"ז, </w:t>
      </w:r>
      <w:proofErr w:type="spellStart"/>
      <w:r>
        <w:rPr>
          <w:rFonts w:hint="cs"/>
          <w:rtl/>
        </w:rPr>
        <w:t>יג</w:t>
      </w:r>
      <w:proofErr w:type="spellEnd"/>
      <w:r>
        <w:rPr>
          <w:rFonts w:hint="cs"/>
          <w:rtl/>
        </w:rPr>
        <w:t>–יד):</w:t>
      </w:r>
      <w:r w:rsidR="00A30B2F">
        <w:rPr>
          <w:rFonts w:hint="cs"/>
          <w:rtl/>
        </w:rPr>
        <w:t xml:space="preserve"> </w:t>
      </w:r>
      <w:r>
        <w:rPr>
          <w:rFonts w:hint="cs"/>
          <w:rtl/>
        </w:rPr>
        <w:t>"</w:t>
      </w:r>
      <w:r w:rsidRPr="00655B4C">
        <w:rPr>
          <w:rFonts w:hint="cs"/>
          <w:rtl/>
        </w:rPr>
        <w:t>וַיְהִי הוּא בְּשַׁעַר בִּנְיָמִן</w:t>
      </w:r>
      <w:r>
        <w:rPr>
          <w:rFonts w:hint="cs"/>
          <w:rtl/>
        </w:rPr>
        <w:t>,</w:t>
      </w:r>
      <w:r w:rsidRPr="00655B4C">
        <w:rPr>
          <w:rFonts w:hint="cs"/>
          <w:rtl/>
        </w:rPr>
        <w:t xml:space="preserve"> וְשָׁם בַּעַל פְּקִדֻת וּשְׁמוֹ </w:t>
      </w:r>
      <w:proofErr w:type="spellStart"/>
      <w:r w:rsidRPr="00655B4C">
        <w:rPr>
          <w:rFonts w:hint="cs"/>
          <w:b/>
          <w:bCs/>
          <w:rtl/>
        </w:rPr>
        <w:t>יִרְאִיָּיה</w:t>
      </w:r>
      <w:proofErr w:type="spellEnd"/>
      <w:r w:rsidRPr="00655B4C">
        <w:rPr>
          <w:rFonts w:hint="cs"/>
          <w:b/>
          <w:bCs/>
          <w:rtl/>
        </w:rPr>
        <w:t xml:space="preserve"> בֶּן שֶׁלֶמְיָה</w:t>
      </w:r>
      <w:r w:rsidR="00A30B2F">
        <w:rPr>
          <w:rFonts w:hint="cs"/>
          <w:b/>
          <w:bCs/>
          <w:rtl/>
        </w:rPr>
        <w:t xml:space="preserve"> </w:t>
      </w:r>
      <w:r w:rsidRPr="00E270FB">
        <w:rPr>
          <w:rFonts w:hint="cs"/>
          <w:b/>
          <w:bCs/>
          <w:rtl/>
        </w:rPr>
        <w:t>בֶּן חֲנַנְיָה</w:t>
      </w:r>
      <w:r w:rsidR="00E270FB">
        <w:rPr>
          <w:rFonts w:hint="cs"/>
          <w:rtl/>
        </w:rPr>
        <w:t xml:space="preserve">, </w:t>
      </w:r>
    </w:p>
    <w:p w:rsidR="00A30B2F" w:rsidRDefault="00655B4C" w:rsidP="00A30B2F">
      <w:pPr>
        <w:spacing w:after="0"/>
        <w:ind w:firstLine="720"/>
        <w:rPr>
          <w:rtl/>
        </w:rPr>
      </w:pPr>
      <w:r w:rsidRPr="00655B4C">
        <w:rPr>
          <w:rFonts w:hint="cs"/>
          <w:rtl/>
        </w:rPr>
        <w:t xml:space="preserve">וַיִּתְפֹּשׂ אֶת יִרְמְיָהוּ הַנָּבִיא </w:t>
      </w:r>
      <w:proofErr w:type="spellStart"/>
      <w:r w:rsidRPr="00655B4C">
        <w:rPr>
          <w:rFonts w:hint="cs"/>
          <w:rtl/>
        </w:rPr>
        <w:t>לֵאמֹר</w:t>
      </w:r>
      <w:proofErr w:type="spellEnd"/>
      <w:r w:rsidR="00E270FB">
        <w:rPr>
          <w:rFonts w:hint="cs"/>
          <w:rtl/>
        </w:rPr>
        <w:t>:</w:t>
      </w:r>
      <w:r w:rsidRPr="00655B4C">
        <w:rPr>
          <w:rFonts w:hint="cs"/>
          <w:rtl/>
        </w:rPr>
        <w:t xml:space="preserve"> אֶל </w:t>
      </w:r>
      <w:proofErr w:type="spellStart"/>
      <w:r w:rsidRPr="00655B4C">
        <w:rPr>
          <w:rFonts w:hint="cs"/>
          <w:rtl/>
        </w:rPr>
        <w:t>הַכַּשְׂדִּים</w:t>
      </w:r>
      <w:proofErr w:type="spellEnd"/>
      <w:r w:rsidRPr="00655B4C">
        <w:rPr>
          <w:rFonts w:hint="cs"/>
          <w:rtl/>
        </w:rPr>
        <w:t xml:space="preserve"> אַתָּה</w:t>
      </w:r>
      <w:r w:rsidR="00A30B2F">
        <w:rPr>
          <w:rFonts w:hint="cs"/>
          <w:rtl/>
        </w:rPr>
        <w:t xml:space="preserve"> </w:t>
      </w:r>
      <w:r w:rsidRPr="00655B4C">
        <w:rPr>
          <w:rFonts w:hint="cs"/>
          <w:rtl/>
        </w:rPr>
        <w:t>נֹפֵל</w:t>
      </w:r>
      <w:r w:rsidR="00A30B2F">
        <w:rPr>
          <w:rFonts w:hint="cs"/>
          <w:rtl/>
        </w:rPr>
        <w:t>.</w:t>
      </w:r>
      <w:r w:rsidR="00E270FB" w:rsidRPr="00E270FB">
        <w:rPr>
          <w:rFonts w:hint="cs"/>
        </w:rPr>
        <w:t> </w:t>
      </w:r>
      <w:r w:rsidR="00E270FB" w:rsidRPr="00E270FB">
        <w:rPr>
          <w:rFonts w:hint="cs"/>
          <w:rtl/>
        </w:rPr>
        <w:t>וַיֹּאמֶר יִרְמְיָהוּ</w:t>
      </w:r>
      <w:r w:rsidR="00E270FB">
        <w:rPr>
          <w:rFonts w:hint="cs"/>
          <w:rtl/>
        </w:rPr>
        <w:t>:</w:t>
      </w:r>
      <w:r w:rsidR="00E270FB" w:rsidRPr="00E270FB">
        <w:rPr>
          <w:rFonts w:hint="cs"/>
          <w:rtl/>
        </w:rPr>
        <w:t xml:space="preserve"> שֶׁקֶר</w:t>
      </w:r>
      <w:r w:rsidR="00E270FB">
        <w:rPr>
          <w:rFonts w:hint="cs"/>
          <w:rtl/>
        </w:rPr>
        <w:t>,</w:t>
      </w:r>
      <w:r w:rsidR="00E270FB" w:rsidRPr="00E270FB">
        <w:rPr>
          <w:rFonts w:hint="cs"/>
          <w:rtl/>
        </w:rPr>
        <w:t xml:space="preserve"> אֵינֶנִּי נֹפֵל עַל הַכַּשְׂדִּים </w:t>
      </w:r>
    </w:p>
    <w:p w:rsidR="00BE6D1A" w:rsidRDefault="00E270FB" w:rsidP="00A30B2F">
      <w:pPr>
        <w:ind w:firstLine="720"/>
        <w:rPr>
          <w:rtl/>
        </w:rPr>
      </w:pPr>
      <w:r>
        <w:rPr>
          <w:rFonts w:hint="cs"/>
          <w:rtl/>
        </w:rPr>
        <w:t>[</w:t>
      </w:r>
      <w:r w:rsidRPr="00E270FB">
        <w:rPr>
          <w:rFonts w:hint="cs"/>
          <w:rtl/>
        </w:rPr>
        <w:t>וְלֹא שָׁמַע</w:t>
      </w:r>
      <w:r w:rsidR="00A30B2F">
        <w:rPr>
          <w:rFonts w:hint="cs"/>
          <w:rtl/>
        </w:rPr>
        <w:t xml:space="preserve"> </w:t>
      </w:r>
      <w:r w:rsidRPr="00E270FB">
        <w:rPr>
          <w:rFonts w:hint="cs"/>
          <w:rtl/>
        </w:rPr>
        <w:t>אֵלָיו</w:t>
      </w:r>
      <w:r>
        <w:rPr>
          <w:rFonts w:hint="cs"/>
          <w:rtl/>
        </w:rPr>
        <w:t>],</w:t>
      </w:r>
      <w:r w:rsidRPr="00E270FB">
        <w:rPr>
          <w:rFonts w:hint="cs"/>
          <w:b/>
          <w:bCs/>
          <w:rtl/>
        </w:rPr>
        <w:t xml:space="preserve"> </w:t>
      </w:r>
      <w:proofErr w:type="spellStart"/>
      <w:r w:rsidRPr="00E270FB">
        <w:rPr>
          <w:rFonts w:hint="cs"/>
          <w:b/>
          <w:bCs/>
          <w:rtl/>
        </w:rPr>
        <w:t>וַיִּתְפֹּש</w:t>
      </w:r>
      <w:proofErr w:type="spellEnd"/>
      <w:r w:rsidRPr="00E270FB">
        <w:rPr>
          <w:rFonts w:hint="cs"/>
          <w:b/>
          <w:bCs/>
          <w:rtl/>
        </w:rPr>
        <w:t xml:space="preserve">ׂ </w:t>
      </w:r>
      <w:proofErr w:type="spellStart"/>
      <w:r w:rsidRPr="00E270FB">
        <w:rPr>
          <w:rFonts w:hint="cs"/>
          <w:b/>
          <w:bCs/>
          <w:rtl/>
        </w:rPr>
        <w:t>יִרְאִיָּיה</w:t>
      </w:r>
      <w:proofErr w:type="spellEnd"/>
      <w:r w:rsidRPr="00E270FB">
        <w:rPr>
          <w:rFonts w:hint="cs"/>
          <w:b/>
          <w:bCs/>
          <w:rtl/>
        </w:rPr>
        <w:t xml:space="preserve"> בְּיִרְמְיָהוּ וַיְבִאֵהוּ אֶל הַשָּׂרִים</w:t>
      </w:r>
      <w:r w:rsidR="00A30B2F">
        <w:rPr>
          <w:rFonts w:hint="cs"/>
          <w:b/>
          <w:bCs/>
          <w:rtl/>
        </w:rPr>
        <w:t>.</w:t>
      </w:r>
      <w:r>
        <w:rPr>
          <w:rFonts w:hint="cs"/>
          <w:rtl/>
        </w:rPr>
        <w:t>"</w:t>
      </w:r>
    </w:p>
    <w:p w:rsidR="00AE219C" w:rsidRDefault="00BE6D1A" w:rsidP="0019772B">
      <w:pPr>
        <w:ind w:firstLine="248"/>
        <w:rPr>
          <w:rtl/>
        </w:rPr>
      </w:pPr>
      <w:r>
        <w:rPr>
          <w:rFonts w:hint="cs"/>
          <w:rtl/>
        </w:rPr>
        <w:t xml:space="preserve">פרק ל"ז </w:t>
      </w:r>
      <w:r w:rsidR="00A30B2F">
        <w:rPr>
          <w:rFonts w:hint="cs"/>
          <w:rtl/>
        </w:rPr>
        <w:t xml:space="preserve">בספר ירמיהו </w:t>
      </w:r>
      <w:r>
        <w:rPr>
          <w:rFonts w:hint="cs"/>
          <w:rtl/>
        </w:rPr>
        <w:t xml:space="preserve">עוסק באירועי המצור הבבלי על ירושלים. ירמיהו מנסה לצאת מירושלים </w:t>
      </w:r>
      <w:r w:rsidR="00A30B2F">
        <w:rPr>
          <w:rFonts w:hint="cs"/>
          <w:rtl/>
        </w:rPr>
        <w:t>ו</w:t>
      </w:r>
      <w:r>
        <w:rPr>
          <w:rFonts w:hint="cs"/>
          <w:rtl/>
        </w:rPr>
        <w:t>ללכת אל עיר הולדתו שבארץ בנימין,</w:t>
      </w:r>
      <w:r w:rsidR="00A30B2F">
        <w:rPr>
          <w:rFonts w:hint="cs"/>
          <w:rtl/>
        </w:rPr>
        <w:t xml:space="preserve"> </w:t>
      </w:r>
      <w:r>
        <w:rPr>
          <w:rFonts w:hint="cs"/>
          <w:rtl/>
        </w:rPr>
        <w:t xml:space="preserve">אך בהגיעו לשער היציאה מירושלים, תופש אותו 'בעל פקידות' ששמו </w:t>
      </w:r>
      <w:proofErr w:type="spellStart"/>
      <w:r>
        <w:rPr>
          <w:rFonts w:hint="cs"/>
          <w:rtl/>
        </w:rPr>
        <w:t>יראייה</w:t>
      </w:r>
      <w:proofErr w:type="spellEnd"/>
      <w:r>
        <w:rPr>
          <w:rFonts w:hint="cs"/>
          <w:rtl/>
        </w:rPr>
        <w:t xml:space="preserve"> בן שלמיה בן חנניה, </w:t>
      </w:r>
      <w:r w:rsidR="0019772B">
        <w:rPr>
          <w:rFonts w:hint="cs"/>
          <w:rtl/>
        </w:rPr>
        <w:t>אשר לדעת רבי אלעזר</w:t>
      </w:r>
      <w:r>
        <w:rPr>
          <w:rFonts w:hint="cs"/>
          <w:rtl/>
        </w:rPr>
        <w:t xml:space="preserve"> </w:t>
      </w:r>
      <w:r w:rsidR="0019772B">
        <w:rPr>
          <w:rFonts w:hint="cs"/>
          <w:rtl/>
        </w:rPr>
        <w:t>היה</w:t>
      </w:r>
      <w:r>
        <w:rPr>
          <w:rFonts w:hint="cs"/>
          <w:rtl/>
        </w:rPr>
        <w:t xml:space="preserve"> בן בנו של חנניה בן עזור. </w:t>
      </w:r>
      <w:proofErr w:type="spellStart"/>
      <w:r>
        <w:rPr>
          <w:rFonts w:hint="cs"/>
          <w:rtl/>
        </w:rPr>
        <w:t>יראייה</w:t>
      </w:r>
      <w:proofErr w:type="spellEnd"/>
      <w:r>
        <w:rPr>
          <w:rFonts w:hint="cs"/>
          <w:rtl/>
        </w:rPr>
        <w:t xml:space="preserve"> זה</w:t>
      </w:r>
      <w:r w:rsidR="0019772B">
        <w:rPr>
          <w:rFonts w:hint="cs"/>
          <w:rtl/>
        </w:rPr>
        <w:t>,</w:t>
      </w:r>
      <w:r w:rsidR="002F29D4">
        <w:rPr>
          <w:rFonts w:hint="cs"/>
          <w:rtl/>
        </w:rPr>
        <w:t xml:space="preserve"> </w:t>
      </w:r>
      <w:r>
        <w:rPr>
          <w:rFonts w:hint="cs"/>
          <w:rtl/>
        </w:rPr>
        <w:t xml:space="preserve">מאשים את ירמיה שהוא הולך </w:t>
      </w:r>
      <w:r w:rsidR="00A30B2F">
        <w:rPr>
          <w:rFonts w:hint="cs"/>
          <w:rtl/>
        </w:rPr>
        <w:t xml:space="preserve">להסגיר עצמו </w:t>
      </w:r>
      <w:r>
        <w:rPr>
          <w:rFonts w:hint="cs"/>
          <w:rtl/>
        </w:rPr>
        <w:t xml:space="preserve">אל הבבלים, ואינו מאמין לנביא המכחיש את ההאשמה הזאת, ולבסוף הוא מוסר את ירמיהו אל השרים הנותנים את ירמיהו בבית הכלא. </w:t>
      </w:r>
    </w:p>
    <w:p w:rsidR="00BE6D1A" w:rsidRDefault="00BE6D1A" w:rsidP="0019772B">
      <w:pPr>
        <w:ind w:firstLine="248"/>
        <w:rPr>
          <w:rtl/>
        </w:rPr>
      </w:pPr>
      <w:r>
        <w:rPr>
          <w:rFonts w:hint="cs"/>
          <w:rtl/>
        </w:rPr>
        <w:t xml:space="preserve">רבי </w:t>
      </w:r>
      <w:r w:rsidR="002F29D4">
        <w:rPr>
          <w:rFonts w:hint="cs"/>
          <w:rtl/>
        </w:rPr>
        <w:t>א</w:t>
      </w:r>
      <w:r>
        <w:rPr>
          <w:rFonts w:hint="cs"/>
          <w:rtl/>
        </w:rPr>
        <w:t>לעזר רואה באיר</w:t>
      </w:r>
      <w:r w:rsidR="002F29D4">
        <w:rPr>
          <w:rFonts w:hint="cs"/>
          <w:rtl/>
        </w:rPr>
        <w:t>ו</w:t>
      </w:r>
      <w:r>
        <w:rPr>
          <w:rFonts w:hint="cs"/>
          <w:rtl/>
        </w:rPr>
        <w:t>ע זה עונש לירמיהו על כך שהחניף לחנניה זקנו של בעל פקידות זה, כשנמנע מלומר לו כי שקר הוא ניבא</w:t>
      </w:r>
      <w:r w:rsidR="00AE219C">
        <w:rPr>
          <w:rFonts w:hint="cs"/>
          <w:rtl/>
        </w:rPr>
        <w:t xml:space="preserve">. מדרשה זו אנו למדים כיצד </w:t>
      </w:r>
      <w:r w:rsidR="00494D49">
        <w:rPr>
          <w:rFonts w:hint="cs"/>
          <w:rtl/>
        </w:rPr>
        <w:t>פירש</w:t>
      </w:r>
      <w:r w:rsidR="00AE219C">
        <w:rPr>
          <w:rFonts w:hint="cs"/>
          <w:rtl/>
        </w:rPr>
        <w:t xml:space="preserve"> </w:t>
      </w:r>
      <w:r w:rsidR="00494D49">
        <w:rPr>
          <w:rFonts w:hint="cs"/>
          <w:rtl/>
        </w:rPr>
        <w:t xml:space="preserve">רבי אלעזר את </w:t>
      </w:r>
      <w:r w:rsidR="00AE219C">
        <w:rPr>
          <w:rFonts w:hint="cs"/>
          <w:rtl/>
        </w:rPr>
        <w:t>הדברים שאמר ירמיהו לחנניה</w:t>
      </w:r>
      <w:r w:rsidR="00494D49">
        <w:rPr>
          <w:rFonts w:hint="cs"/>
          <w:rtl/>
        </w:rPr>
        <w:t>:</w:t>
      </w:r>
      <w:r w:rsidR="00AE219C">
        <w:rPr>
          <w:rFonts w:hint="cs"/>
          <w:rtl/>
        </w:rPr>
        <w:t xml:space="preserve"> כדברי </w:t>
      </w:r>
      <w:r w:rsidR="00494D49">
        <w:rPr>
          <w:rFonts w:hint="cs"/>
          <w:rtl/>
        </w:rPr>
        <w:t>הסכמה עם נבואתו של חנניה</w:t>
      </w:r>
      <w:r w:rsidR="0019772B">
        <w:rPr>
          <w:rFonts w:hint="cs"/>
          <w:rtl/>
        </w:rPr>
        <w:t xml:space="preserve"> שנאמרו מן השפה ולחוץ</w:t>
      </w:r>
      <w:r w:rsidR="00AE219C">
        <w:rPr>
          <w:rFonts w:hint="cs"/>
          <w:rtl/>
        </w:rPr>
        <w:t>! ואם כן, ירמיהו נאשם במדרש בחנפנות ובפחד מלומר את האמת לחנניה בן עזור</w:t>
      </w:r>
      <w:r>
        <w:rPr>
          <w:rFonts w:hint="cs"/>
          <w:rtl/>
        </w:rPr>
        <w:t>!</w:t>
      </w:r>
    </w:p>
    <w:p w:rsidR="00A407F9" w:rsidRDefault="00BE6D1A" w:rsidP="00A407F9">
      <w:pPr>
        <w:ind w:firstLine="248"/>
        <w:rPr>
          <w:highlight w:val="yellow"/>
          <w:rtl/>
        </w:rPr>
      </w:pPr>
      <w:r>
        <w:rPr>
          <w:rFonts w:hint="cs"/>
          <w:rtl/>
        </w:rPr>
        <w:t>קשה לקבל את הביקורת הזאת על ירמיהו, שלאורך ספרו מתגלה כנביא אמיץ</w:t>
      </w:r>
      <w:r w:rsidR="00395400">
        <w:rPr>
          <w:rFonts w:hint="cs"/>
          <w:rtl/>
        </w:rPr>
        <w:t>, שאינו חת מלומר את דבר נבואתו</w:t>
      </w:r>
      <w:r w:rsidR="00282EB8">
        <w:rPr>
          <w:rFonts w:hint="cs"/>
          <w:rtl/>
        </w:rPr>
        <w:t xml:space="preserve"> </w:t>
      </w:r>
      <w:r w:rsidR="00395400">
        <w:rPr>
          <w:rFonts w:hint="cs"/>
          <w:rtl/>
        </w:rPr>
        <w:t xml:space="preserve">גם כשהוא משלם על כך מחירים כבדים ביותר. </w:t>
      </w:r>
      <w:r w:rsidR="00AE219C">
        <w:rPr>
          <w:rFonts w:hint="cs"/>
          <w:rtl/>
        </w:rPr>
        <w:t xml:space="preserve">ועוד, </w:t>
      </w:r>
      <w:r w:rsidR="00395400">
        <w:rPr>
          <w:rFonts w:hint="cs"/>
          <w:rtl/>
        </w:rPr>
        <w:t>לא ברור מדוע היה ירמיהו צריך להחניף לחנניה</w:t>
      </w:r>
      <w:r w:rsidR="00AE219C">
        <w:rPr>
          <w:rFonts w:hint="cs"/>
          <w:rtl/>
        </w:rPr>
        <w:t xml:space="preserve">, הרי </w:t>
      </w:r>
      <w:r w:rsidR="00395400">
        <w:rPr>
          <w:rFonts w:hint="cs"/>
          <w:rtl/>
        </w:rPr>
        <w:t xml:space="preserve">איננו בעל שררה, אלא אך 'נביא מגבעון'. </w:t>
      </w:r>
    </w:p>
    <w:p w:rsidR="0019772B" w:rsidRDefault="0019772B" w:rsidP="00A407F9">
      <w:pPr>
        <w:ind w:firstLine="248"/>
        <w:rPr>
          <w:rtl/>
        </w:rPr>
      </w:pPr>
      <w:r w:rsidRPr="00A407F9">
        <w:rPr>
          <w:rFonts w:hint="cs"/>
          <w:rtl/>
        </w:rPr>
        <w:lastRenderedPageBreak/>
        <w:t xml:space="preserve">ואם כן, עדיין לא יצאנו ידי חובתנו בהסבר </w:t>
      </w:r>
      <w:r w:rsidR="00EB0433" w:rsidRPr="00A407F9">
        <w:rPr>
          <w:rFonts w:hint="cs"/>
          <w:rtl/>
        </w:rPr>
        <w:t>מ</w:t>
      </w:r>
      <w:r w:rsidRPr="00A407F9">
        <w:rPr>
          <w:rFonts w:hint="cs"/>
          <w:rtl/>
        </w:rPr>
        <w:t>ניח את הדעת לתגובתו הראשונה של ירמיהו לחנניה.</w:t>
      </w:r>
    </w:p>
    <w:p w:rsidR="00AE219C" w:rsidRDefault="00395400" w:rsidP="00AE219C">
      <w:pPr>
        <w:pStyle w:val="4"/>
        <w:rPr>
          <w:rtl/>
        </w:rPr>
      </w:pPr>
      <w:r>
        <w:rPr>
          <w:rFonts w:hint="cs"/>
          <w:rtl/>
        </w:rPr>
        <w:t xml:space="preserve">ב. </w:t>
      </w:r>
      <w:r w:rsidR="00AE219C">
        <w:rPr>
          <w:rFonts w:hint="cs"/>
          <w:rtl/>
        </w:rPr>
        <w:t>התגובה השנייה: "</w:t>
      </w:r>
      <w:r w:rsidR="00AE219C" w:rsidRPr="00AE219C">
        <w:rPr>
          <w:rFonts w:hint="cs"/>
          <w:rtl/>
        </w:rPr>
        <w:t>הַנָּבִיא</w:t>
      </w:r>
      <w:r w:rsidR="00AE219C" w:rsidRPr="00AE219C">
        <w:rPr>
          <w:rtl/>
        </w:rPr>
        <w:t xml:space="preserve"> </w:t>
      </w:r>
      <w:r w:rsidR="00AE219C" w:rsidRPr="00AE219C">
        <w:rPr>
          <w:rFonts w:hint="cs"/>
          <w:rtl/>
        </w:rPr>
        <w:t>אֲשֶׁר</w:t>
      </w:r>
      <w:r w:rsidR="00AE219C" w:rsidRPr="00AE219C">
        <w:rPr>
          <w:rtl/>
        </w:rPr>
        <w:t xml:space="preserve"> </w:t>
      </w:r>
      <w:r w:rsidR="00AE219C" w:rsidRPr="00AE219C">
        <w:rPr>
          <w:rFonts w:hint="cs"/>
          <w:rtl/>
        </w:rPr>
        <w:t>יִנָּבֵא</w:t>
      </w:r>
      <w:r w:rsidR="00AE219C" w:rsidRPr="00AE219C">
        <w:rPr>
          <w:rtl/>
        </w:rPr>
        <w:t xml:space="preserve"> </w:t>
      </w:r>
      <w:r w:rsidR="00AE219C" w:rsidRPr="00AE219C">
        <w:rPr>
          <w:rFonts w:hint="cs"/>
          <w:rtl/>
        </w:rPr>
        <w:t>לְשָׁלוֹם</w:t>
      </w:r>
      <w:r w:rsidR="00AE219C" w:rsidRPr="00AE219C">
        <w:rPr>
          <w:rtl/>
        </w:rPr>
        <w:t xml:space="preserve"> –</w:t>
      </w:r>
      <w:r w:rsidR="00AE219C" w:rsidRPr="00AE219C">
        <w:rPr>
          <w:rFonts w:hint="cs"/>
          <w:rtl/>
        </w:rPr>
        <w:t xml:space="preserve"> בְּבֹא</w:t>
      </w:r>
      <w:r w:rsidR="00AE219C" w:rsidRPr="00AE219C">
        <w:rPr>
          <w:rtl/>
        </w:rPr>
        <w:t xml:space="preserve"> </w:t>
      </w:r>
      <w:r w:rsidR="00AE219C" w:rsidRPr="00AE219C">
        <w:rPr>
          <w:rFonts w:hint="cs"/>
          <w:rtl/>
        </w:rPr>
        <w:t>דְּבַר</w:t>
      </w:r>
      <w:r w:rsidR="00AE219C" w:rsidRPr="00AE219C">
        <w:rPr>
          <w:rtl/>
        </w:rPr>
        <w:t xml:space="preserve"> </w:t>
      </w:r>
      <w:r w:rsidR="00AE219C" w:rsidRPr="00AE219C">
        <w:rPr>
          <w:rFonts w:hint="cs"/>
          <w:rtl/>
        </w:rPr>
        <w:t>הַנָּבִיא</w:t>
      </w:r>
      <w:r w:rsidR="00AE219C" w:rsidRPr="00AE219C">
        <w:rPr>
          <w:rtl/>
        </w:rPr>
        <w:t xml:space="preserve"> </w:t>
      </w:r>
      <w:r w:rsidR="00AE219C" w:rsidRPr="00AE219C">
        <w:rPr>
          <w:rFonts w:hint="cs"/>
          <w:rtl/>
        </w:rPr>
        <w:t>יִוָּדַע</w:t>
      </w:r>
      <w:r w:rsidR="00AE219C">
        <w:rPr>
          <w:rFonts w:hint="cs"/>
          <w:rtl/>
        </w:rPr>
        <w:t>..."</w:t>
      </w:r>
    </w:p>
    <w:p w:rsidR="00395400" w:rsidRDefault="00395400" w:rsidP="00AE219C">
      <w:pPr>
        <w:ind w:firstLine="248"/>
        <w:rPr>
          <w:rtl/>
        </w:rPr>
      </w:pPr>
      <w:r>
        <w:rPr>
          <w:rFonts w:hint="cs"/>
          <w:rtl/>
        </w:rPr>
        <w:t xml:space="preserve">נראה כי חלק מן הפרשנים שלא התקשו </w:t>
      </w:r>
      <w:r w:rsidR="00AE219C">
        <w:rPr>
          <w:rFonts w:hint="cs"/>
          <w:rtl/>
        </w:rPr>
        <w:t>בתגובת</w:t>
      </w:r>
      <w:r>
        <w:rPr>
          <w:rFonts w:hint="cs"/>
          <w:rtl/>
        </w:rPr>
        <w:t xml:space="preserve"> ירמיהו </w:t>
      </w:r>
      <w:r w:rsidR="00AE219C">
        <w:rPr>
          <w:rFonts w:hint="cs"/>
          <w:rtl/>
        </w:rPr>
        <w:t>הראשונה (</w:t>
      </w:r>
      <w:r>
        <w:rPr>
          <w:rFonts w:hint="cs"/>
          <w:rtl/>
        </w:rPr>
        <w:t>פסוק ו</w:t>
      </w:r>
      <w:r w:rsidR="00AE219C">
        <w:rPr>
          <w:rFonts w:hint="cs"/>
          <w:rtl/>
        </w:rPr>
        <w:t>)</w:t>
      </w:r>
      <w:r>
        <w:rPr>
          <w:rFonts w:hint="cs"/>
          <w:rtl/>
        </w:rPr>
        <w:t xml:space="preserve">, </w:t>
      </w:r>
      <w:r w:rsidR="00AE219C">
        <w:rPr>
          <w:rFonts w:hint="cs"/>
          <w:rtl/>
        </w:rPr>
        <w:t>נ</w:t>
      </w:r>
      <w:r w:rsidR="00282EB8">
        <w:rPr>
          <w:rFonts w:hint="cs"/>
          <w:rtl/>
        </w:rPr>
        <w:t>ס</w:t>
      </w:r>
      <w:r>
        <w:rPr>
          <w:rFonts w:hint="cs"/>
          <w:rtl/>
        </w:rPr>
        <w:t>מכו על המשך דבריו ש</w:t>
      </w:r>
      <w:r w:rsidR="00282EB8">
        <w:rPr>
          <w:rFonts w:hint="cs"/>
          <w:rtl/>
        </w:rPr>
        <w:t>ל</w:t>
      </w:r>
      <w:r>
        <w:rPr>
          <w:rFonts w:hint="cs"/>
          <w:rtl/>
        </w:rPr>
        <w:t xml:space="preserve"> ירמיהו בפסוקים ז</w:t>
      </w:r>
      <w:r w:rsidR="00AE219C">
        <w:rPr>
          <w:rtl/>
        </w:rPr>
        <w:t>–</w:t>
      </w:r>
      <w:r>
        <w:rPr>
          <w:rFonts w:hint="cs"/>
          <w:rtl/>
        </w:rPr>
        <w:t>ט, שבהם הם ראו את עיקר טענתו כנגד חנניה</w:t>
      </w:r>
      <w:r w:rsidR="0072198E">
        <w:rPr>
          <w:rFonts w:hint="cs"/>
          <w:rtl/>
        </w:rPr>
        <w:t xml:space="preserve"> על היותו נביא שקר</w:t>
      </w:r>
      <w:r>
        <w:rPr>
          <w:rFonts w:hint="cs"/>
          <w:rtl/>
        </w:rPr>
        <w:t>:</w:t>
      </w:r>
    </w:p>
    <w:p w:rsidR="00395400" w:rsidRDefault="00395400" w:rsidP="001909B8">
      <w:pPr>
        <w:spacing w:after="0"/>
        <w:ind w:left="360" w:firstLine="360"/>
        <w:rPr>
          <w:rtl/>
        </w:rPr>
      </w:pPr>
      <w:r>
        <w:rPr>
          <w:rFonts w:hint="cs"/>
          <w:rtl/>
        </w:rPr>
        <w:t>ז</w:t>
      </w:r>
      <w:r>
        <w:rPr>
          <w:rtl/>
        </w:rPr>
        <w:tab/>
      </w:r>
      <w:r>
        <w:rPr>
          <w:rFonts w:hint="cs"/>
          <w:rtl/>
        </w:rPr>
        <w:t>אַךְ</w:t>
      </w:r>
      <w:r>
        <w:rPr>
          <w:rtl/>
        </w:rPr>
        <w:t xml:space="preserve"> </w:t>
      </w:r>
      <w:r>
        <w:rPr>
          <w:rFonts w:hint="cs"/>
          <w:rtl/>
        </w:rPr>
        <w:t>שְׁמַע</w:t>
      </w:r>
      <w:r>
        <w:rPr>
          <w:rtl/>
        </w:rPr>
        <w:t xml:space="preserve"> </w:t>
      </w:r>
      <w:r>
        <w:rPr>
          <w:rFonts w:hint="cs"/>
          <w:rtl/>
        </w:rPr>
        <w:t>נָא</w:t>
      </w:r>
      <w:r>
        <w:rPr>
          <w:rtl/>
        </w:rPr>
        <w:t xml:space="preserve"> </w:t>
      </w:r>
      <w:r>
        <w:rPr>
          <w:rFonts w:hint="cs"/>
          <w:rtl/>
        </w:rPr>
        <w:t>הַדָּבָר</w:t>
      </w:r>
      <w:r>
        <w:rPr>
          <w:rtl/>
        </w:rPr>
        <w:t xml:space="preserve"> </w:t>
      </w:r>
      <w:r>
        <w:rPr>
          <w:rFonts w:hint="cs"/>
          <w:rtl/>
        </w:rPr>
        <w:t>הַזֶּה</w:t>
      </w:r>
      <w:r>
        <w:rPr>
          <w:rtl/>
        </w:rPr>
        <w:t xml:space="preserve"> </w:t>
      </w:r>
      <w:r>
        <w:rPr>
          <w:rFonts w:hint="cs"/>
          <w:rtl/>
        </w:rPr>
        <w:t>אֲשֶׁר</w:t>
      </w:r>
      <w:r>
        <w:rPr>
          <w:rtl/>
        </w:rPr>
        <w:t xml:space="preserve"> </w:t>
      </w:r>
      <w:r>
        <w:rPr>
          <w:rFonts w:hint="cs"/>
          <w:rtl/>
        </w:rPr>
        <w:t>אָנֹכִי</w:t>
      </w:r>
      <w:r>
        <w:rPr>
          <w:rtl/>
        </w:rPr>
        <w:t xml:space="preserve"> </w:t>
      </w:r>
      <w:r>
        <w:rPr>
          <w:rFonts w:hint="cs"/>
          <w:rtl/>
        </w:rPr>
        <w:t>דֹּבֵר</w:t>
      </w:r>
      <w:r>
        <w:rPr>
          <w:rtl/>
        </w:rPr>
        <w:t xml:space="preserve"> </w:t>
      </w:r>
      <w:r>
        <w:rPr>
          <w:rFonts w:hint="cs"/>
          <w:rtl/>
        </w:rPr>
        <w:t>בְּאָזְנֶיךָ</w:t>
      </w:r>
      <w:r>
        <w:rPr>
          <w:rtl/>
        </w:rPr>
        <w:t xml:space="preserve"> </w:t>
      </w:r>
      <w:r>
        <w:rPr>
          <w:rFonts w:hint="cs"/>
          <w:rtl/>
        </w:rPr>
        <w:t>וּבְאָזְנֵי</w:t>
      </w:r>
      <w:r>
        <w:rPr>
          <w:rtl/>
        </w:rPr>
        <w:t xml:space="preserve"> </w:t>
      </w:r>
      <w:r>
        <w:rPr>
          <w:rFonts w:hint="cs"/>
          <w:rtl/>
        </w:rPr>
        <w:t>כָּל</w:t>
      </w:r>
      <w:r>
        <w:rPr>
          <w:rtl/>
        </w:rPr>
        <w:t xml:space="preserve"> </w:t>
      </w:r>
      <w:r>
        <w:rPr>
          <w:rFonts w:hint="cs"/>
          <w:rtl/>
        </w:rPr>
        <w:t>הָעָם</w:t>
      </w:r>
      <w:r>
        <w:rPr>
          <w:rtl/>
        </w:rPr>
        <w:t>.</w:t>
      </w:r>
      <w:r w:rsidR="005078D2">
        <w:rPr>
          <w:rStyle w:val="a9"/>
          <w:rtl/>
        </w:rPr>
        <w:footnoteReference w:id="20"/>
      </w:r>
    </w:p>
    <w:p w:rsidR="00AE219C" w:rsidRDefault="00395400" w:rsidP="00AE219C">
      <w:pPr>
        <w:spacing w:after="0"/>
        <w:ind w:left="360" w:firstLine="360"/>
        <w:rPr>
          <w:rtl/>
        </w:rPr>
      </w:pPr>
      <w:r>
        <w:rPr>
          <w:rFonts w:hint="cs"/>
          <w:rtl/>
        </w:rPr>
        <w:t>ח</w:t>
      </w:r>
      <w:r>
        <w:rPr>
          <w:rtl/>
        </w:rPr>
        <w:tab/>
      </w:r>
      <w:r>
        <w:rPr>
          <w:rFonts w:hint="cs"/>
          <w:rtl/>
        </w:rPr>
        <w:t>הַנְּבִיאִים</w:t>
      </w:r>
      <w:r>
        <w:rPr>
          <w:rtl/>
        </w:rPr>
        <w:t xml:space="preserve"> </w:t>
      </w:r>
      <w:r>
        <w:rPr>
          <w:rFonts w:hint="cs"/>
          <w:rtl/>
        </w:rPr>
        <w:t>אֲשֶׁר</w:t>
      </w:r>
      <w:r>
        <w:rPr>
          <w:rtl/>
        </w:rPr>
        <w:t xml:space="preserve"> </w:t>
      </w:r>
      <w:r>
        <w:rPr>
          <w:rFonts w:hint="cs"/>
          <w:rtl/>
        </w:rPr>
        <w:t>הָיוּ</w:t>
      </w:r>
      <w:r>
        <w:rPr>
          <w:rtl/>
        </w:rPr>
        <w:t xml:space="preserve"> </w:t>
      </w:r>
      <w:r>
        <w:rPr>
          <w:rFonts w:hint="cs"/>
          <w:rtl/>
        </w:rPr>
        <w:t>לְפָנַי</w:t>
      </w:r>
      <w:r>
        <w:rPr>
          <w:rtl/>
        </w:rPr>
        <w:t xml:space="preserve"> </w:t>
      </w:r>
      <w:r>
        <w:rPr>
          <w:rFonts w:hint="cs"/>
          <w:rtl/>
        </w:rPr>
        <w:t>וּלְפָנֶיךָ</w:t>
      </w:r>
      <w:r>
        <w:rPr>
          <w:rtl/>
        </w:rPr>
        <w:t xml:space="preserve"> </w:t>
      </w:r>
      <w:r>
        <w:rPr>
          <w:rFonts w:hint="cs"/>
          <w:rtl/>
        </w:rPr>
        <w:t>מִן</w:t>
      </w:r>
      <w:r>
        <w:rPr>
          <w:rtl/>
        </w:rPr>
        <w:t xml:space="preserve"> </w:t>
      </w:r>
      <w:r>
        <w:rPr>
          <w:rFonts w:hint="cs"/>
          <w:rtl/>
        </w:rPr>
        <w:t>הָעוֹלָם</w:t>
      </w:r>
      <w:r>
        <w:rPr>
          <w:rtl/>
        </w:rPr>
        <w:t xml:space="preserve"> </w:t>
      </w:r>
    </w:p>
    <w:p w:rsidR="00395400" w:rsidRDefault="00395400" w:rsidP="00AE219C">
      <w:pPr>
        <w:spacing w:after="0"/>
        <w:ind w:left="1080" w:firstLine="360"/>
        <w:rPr>
          <w:rtl/>
        </w:rPr>
      </w:pPr>
      <w:r>
        <w:rPr>
          <w:rFonts w:hint="cs"/>
          <w:rtl/>
        </w:rPr>
        <w:t>וַיִּנָּבְאוּ</w:t>
      </w:r>
      <w:r>
        <w:rPr>
          <w:rtl/>
        </w:rPr>
        <w:t xml:space="preserve"> </w:t>
      </w:r>
      <w:r>
        <w:rPr>
          <w:rFonts w:hint="cs"/>
          <w:rtl/>
        </w:rPr>
        <w:t>אֶל</w:t>
      </w:r>
      <w:r>
        <w:rPr>
          <w:rtl/>
        </w:rPr>
        <w:t xml:space="preserve"> </w:t>
      </w:r>
      <w:r>
        <w:rPr>
          <w:rFonts w:hint="cs"/>
          <w:rtl/>
        </w:rPr>
        <w:t>אֲרָצוֹת</w:t>
      </w:r>
      <w:r>
        <w:rPr>
          <w:rtl/>
        </w:rPr>
        <w:t xml:space="preserve"> </w:t>
      </w:r>
      <w:r>
        <w:rPr>
          <w:rFonts w:hint="cs"/>
          <w:rtl/>
        </w:rPr>
        <w:t>רַבּוֹת</w:t>
      </w:r>
      <w:r>
        <w:rPr>
          <w:rtl/>
        </w:rPr>
        <w:t xml:space="preserve"> </w:t>
      </w:r>
      <w:r>
        <w:rPr>
          <w:rFonts w:hint="cs"/>
          <w:rtl/>
        </w:rPr>
        <w:t>וְעַל</w:t>
      </w:r>
      <w:r>
        <w:rPr>
          <w:rtl/>
        </w:rPr>
        <w:t xml:space="preserve"> </w:t>
      </w:r>
      <w:r>
        <w:rPr>
          <w:rFonts w:hint="cs"/>
          <w:rtl/>
        </w:rPr>
        <w:t>מַמְלָכוֹת</w:t>
      </w:r>
      <w:r>
        <w:rPr>
          <w:rtl/>
        </w:rPr>
        <w:t xml:space="preserve"> </w:t>
      </w:r>
      <w:r>
        <w:rPr>
          <w:rFonts w:hint="cs"/>
          <w:rtl/>
        </w:rPr>
        <w:t>גְּדֹלוֹת</w:t>
      </w:r>
      <w:r>
        <w:rPr>
          <w:rtl/>
        </w:rPr>
        <w:t xml:space="preserve"> </w:t>
      </w:r>
      <w:r>
        <w:rPr>
          <w:rFonts w:hint="cs"/>
          <w:rtl/>
        </w:rPr>
        <w:t>לְמִלְחָמָה</w:t>
      </w:r>
      <w:r>
        <w:rPr>
          <w:rtl/>
        </w:rPr>
        <w:t xml:space="preserve"> </w:t>
      </w:r>
      <w:r>
        <w:rPr>
          <w:rFonts w:hint="cs"/>
          <w:rtl/>
        </w:rPr>
        <w:t>וּלְרָעָה</w:t>
      </w:r>
      <w:r>
        <w:rPr>
          <w:rtl/>
        </w:rPr>
        <w:t xml:space="preserve"> </w:t>
      </w:r>
      <w:r>
        <w:rPr>
          <w:rFonts w:hint="cs"/>
          <w:rtl/>
        </w:rPr>
        <w:t>וּלְדָבֶר</w:t>
      </w:r>
      <w:r>
        <w:rPr>
          <w:rtl/>
        </w:rPr>
        <w:t>.</w:t>
      </w:r>
    </w:p>
    <w:p w:rsidR="00395400" w:rsidRDefault="00395400" w:rsidP="00395400">
      <w:pPr>
        <w:ind w:left="360" w:firstLine="360"/>
        <w:rPr>
          <w:rtl/>
        </w:rPr>
      </w:pPr>
      <w:r>
        <w:rPr>
          <w:rFonts w:hint="cs"/>
          <w:rtl/>
        </w:rPr>
        <w:t>ט</w:t>
      </w:r>
      <w:r>
        <w:rPr>
          <w:rtl/>
        </w:rPr>
        <w:t xml:space="preserve"> </w:t>
      </w:r>
      <w:r>
        <w:rPr>
          <w:rtl/>
        </w:rPr>
        <w:tab/>
      </w:r>
      <w:r>
        <w:rPr>
          <w:rFonts w:hint="cs"/>
          <w:rtl/>
        </w:rPr>
        <w:t>הַנָּבִיא</w:t>
      </w:r>
      <w:r>
        <w:rPr>
          <w:rtl/>
        </w:rPr>
        <w:t xml:space="preserve"> </w:t>
      </w:r>
      <w:r>
        <w:rPr>
          <w:rFonts w:hint="cs"/>
          <w:rtl/>
        </w:rPr>
        <w:t>אֲשֶׁר</w:t>
      </w:r>
      <w:r>
        <w:rPr>
          <w:rtl/>
        </w:rPr>
        <w:t xml:space="preserve"> </w:t>
      </w:r>
      <w:r>
        <w:rPr>
          <w:rFonts w:hint="cs"/>
          <w:rtl/>
        </w:rPr>
        <w:t>יִנָּבֵא</w:t>
      </w:r>
      <w:r>
        <w:rPr>
          <w:rtl/>
        </w:rPr>
        <w:t xml:space="preserve"> </w:t>
      </w:r>
      <w:r>
        <w:rPr>
          <w:rFonts w:hint="cs"/>
          <w:rtl/>
        </w:rPr>
        <w:t>לְשָׁלוֹם</w:t>
      </w:r>
      <w:r w:rsidR="00EB0433">
        <w:rPr>
          <w:rFonts w:hint="cs"/>
          <w:rtl/>
        </w:rPr>
        <w:t xml:space="preserve"> </w:t>
      </w:r>
      <w:r w:rsidR="00EB0433">
        <w:rPr>
          <w:rtl/>
        </w:rPr>
        <w:t>–</w:t>
      </w:r>
      <w:r>
        <w:rPr>
          <w:rtl/>
        </w:rPr>
        <w:t xml:space="preserve"> </w:t>
      </w:r>
      <w:r>
        <w:rPr>
          <w:rFonts w:hint="cs"/>
          <w:rtl/>
        </w:rPr>
        <w:t>בְּבֹא</w:t>
      </w:r>
      <w:r>
        <w:rPr>
          <w:rtl/>
        </w:rPr>
        <w:t xml:space="preserve"> </w:t>
      </w:r>
      <w:r>
        <w:rPr>
          <w:rFonts w:hint="cs"/>
          <w:rtl/>
        </w:rPr>
        <w:t>דְּבַר</w:t>
      </w:r>
      <w:r>
        <w:rPr>
          <w:rtl/>
        </w:rPr>
        <w:t xml:space="preserve"> </w:t>
      </w:r>
      <w:r>
        <w:rPr>
          <w:rFonts w:hint="cs"/>
          <w:rtl/>
        </w:rPr>
        <w:t>הַנָּבִיא</w:t>
      </w:r>
      <w:r>
        <w:rPr>
          <w:rtl/>
        </w:rPr>
        <w:t xml:space="preserve"> </w:t>
      </w:r>
      <w:r>
        <w:rPr>
          <w:rFonts w:hint="cs"/>
          <w:rtl/>
        </w:rPr>
        <w:t>יִוָּדַע</w:t>
      </w:r>
      <w:r>
        <w:rPr>
          <w:rtl/>
        </w:rPr>
        <w:t xml:space="preserve"> </w:t>
      </w:r>
      <w:r>
        <w:rPr>
          <w:rFonts w:hint="cs"/>
          <w:rtl/>
        </w:rPr>
        <w:t>הַנָּבִיא</w:t>
      </w:r>
      <w:r>
        <w:rPr>
          <w:rtl/>
        </w:rPr>
        <w:t xml:space="preserve"> </w:t>
      </w:r>
      <w:r>
        <w:rPr>
          <w:rFonts w:hint="cs"/>
          <w:rtl/>
        </w:rPr>
        <w:t>אֲשֶׁר</w:t>
      </w:r>
      <w:r>
        <w:rPr>
          <w:rtl/>
        </w:rPr>
        <w:t xml:space="preserve"> </w:t>
      </w:r>
      <w:r>
        <w:rPr>
          <w:rFonts w:hint="cs"/>
          <w:rtl/>
        </w:rPr>
        <w:t>שְׁלָחוֹ</w:t>
      </w:r>
      <w:r>
        <w:rPr>
          <w:rtl/>
        </w:rPr>
        <w:t xml:space="preserve"> </w:t>
      </w:r>
      <w:r>
        <w:rPr>
          <w:rFonts w:hint="cs"/>
          <w:rtl/>
        </w:rPr>
        <w:t>ה</w:t>
      </w:r>
      <w:r>
        <w:rPr>
          <w:rtl/>
        </w:rPr>
        <w:t xml:space="preserve">' </w:t>
      </w:r>
      <w:r>
        <w:rPr>
          <w:rFonts w:hint="cs"/>
          <w:rtl/>
        </w:rPr>
        <w:t>בֶּאֱמֶת</w:t>
      </w:r>
      <w:r>
        <w:rPr>
          <w:rtl/>
        </w:rPr>
        <w:t>.</w:t>
      </w:r>
    </w:p>
    <w:p w:rsidR="001909B8" w:rsidRDefault="001909B8" w:rsidP="006C21A6">
      <w:pPr>
        <w:rPr>
          <w:rtl/>
        </w:rPr>
      </w:pPr>
      <w:r>
        <w:rPr>
          <w:rFonts w:hint="cs"/>
          <w:rtl/>
        </w:rPr>
        <w:t>סגנון פסוקים ח</w:t>
      </w:r>
      <w:r w:rsidRPr="001909B8">
        <w:rPr>
          <w:rFonts w:hint="cs"/>
          <w:rtl/>
        </w:rPr>
        <w:t>–</w:t>
      </w:r>
      <w:r w:rsidR="00395400">
        <w:rPr>
          <w:rFonts w:hint="cs"/>
          <w:rtl/>
        </w:rPr>
        <w:t xml:space="preserve">ט מורה על ניגוד ביניהם, אולם ניגוד זה </w:t>
      </w:r>
      <w:r w:rsidR="005078D2">
        <w:rPr>
          <w:rFonts w:hint="cs"/>
          <w:rtl/>
        </w:rPr>
        <w:t xml:space="preserve">אינו מבואר בכתוב, ויש הכרח להשלים דברים בין שני הפסוקים.  מדרש </w:t>
      </w:r>
      <w:proofErr w:type="spellStart"/>
      <w:r w:rsidR="005078D2">
        <w:rPr>
          <w:rFonts w:hint="cs"/>
          <w:rtl/>
        </w:rPr>
        <w:t>תנחומא</w:t>
      </w:r>
      <w:proofErr w:type="spellEnd"/>
      <w:r w:rsidR="005078D2">
        <w:rPr>
          <w:rFonts w:hint="cs"/>
          <w:rtl/>
        </w:rPr>
        <w:t xml:space="preserve"> </w:t>
      </w:r>
      <w:r>
        <w:rPr>
          <w:rFonts w:hint="cs"/>
          <w:rtl/>
        </w:rPr>
        <w:t>(</w:t>
      </w:r>
      <w:r w:rsidR="005078D2">
        <w:rPr>
          <w:rFonts w:hint="cs"/>
          <w:rtl/>
        </w:rPr>
        <w:t xml:space="preserve">וירא </w:t>
      </w:r>
      <w:proofErr w:type="spellStart"/>
      <w:r w:rsidR="005078D2">
        <w:rPr>
          <w:rFonts w:hint="cs"/>
          <w:rtl/>
        </w:rPr>
        <w:t>יג</w:t>
      </w:r>
      <w:proofErr w:type="spellEnd"/>
      <w:r>
        <w:rPr>
          <w:rFonts w:hint="cs"/>
          <w:rtl/>
        </w:rPr>
        <w:t>) עורך פרפרזה לשני הפסוקים תוך שהוא משלים</w:t>
      </w:r>
      <w:r w:rsidR="005078D2">
        <w:rPr>
          <w:rFonts w:hint="cs"/>
          <w:rtl/>
        </w:rPr>
        <w:t xml:space="preserve"> את המקרא החסר:</w:t>
      </w:r>
    </w:p>
    <w:p w:rsidR="001909B8" w:rsidRDefault="005078D2" w:rsidP="001909B8">
      <w:pPr>
        <w:pStyle w:val="ab"/>
        <w:rPr>
          <w:b/>
          <w:bCs/>
          <w:rtl/>
        </w:rPr>
      </w:pPr>
      <w:r>
        <w:rPr>
          <w:rFonts w:hint="cs"/>
          <w:rtl/>
        </w:rPr>
        <w:t>אמר לו ירמיהו: כבר עמדו נביאי אמת לפניי ולפניך...</w:t>
      </w:r>
      <w:r w:rsidR="001909B8">
        <w:rPr>
          <w:rFonts w:hint="cs"/>
          <w:b/>
          <w:bCs/>
          <w:rtl/>
        </w:rPr>
        <w:t xml:space="preserve"> </w:t>
      </w:r>
      <w:r w:rsidR="001909B8" w:rsidRPr="001909B8">
        <w:rPr>
          <w:rFonts w:hint="cs"/>
          <w:rtl/>
        </w:rPr>
        <w:t>[פסוק ח]</w:t>
      </w:r>
    </w:p>
    <w:p w:rsidR="001909B8" w:rsidRDefault="005078D2" w:rsidP="001909B8">
      <w:pPr>
        <w:pStyle w:val="ab"/>
        <w:rPr>
          <w:rtl/>
        </w:rPr>
      </w:pPr>
      <w:r>
        <w:rPr>
          <w:rFonts w:hint="cs"/>
          <w:b/>
          <w:bCs/>
          <w:rtl/>
        </w:rPr>
        <w:t>אני מתנבא רעות, אם לא יבואו דבריי</w:t>
      </w:r>
      <w:r w:rsidR="001909B8">
        <w:rPr>
          <w:rFonts w:hint="cs"/>
          <w:b/>
          <w:bCs/>
          <w:rtl/>
        </w:rPr>
        <w:t xml:space="preserve"> </w:t>
      </w:r>
      <w:r w:rsidR="001909B8" w:rsidRPr="001909B8">
        <w:rPr>
          <w:rFonts w:hint="cs"/>
          <w:b/>
          <w:bCs/>
          <w:rtl/>
        </w:rPr>
        <w:t>–</w:t>
      </w:r>
      <w:r>
        <w:rPr>
          <w:rFonts w:hint="cs"/>
          <w:b/>
          <w:bCs/>
          <w:rtl/>
        </w:rPr>
        <w:t xml:space="preserve"> אין אני שקרן, שהקב"ה אומר לעשות רעה וחוזר בה.</w:t>
      </w:r>
      <w:r w:rsidR="00B52A8A">
        <w:rPr>
          <w:rFonts w:hint="cs"/>
          <w:rtl/>
        </w:rPr>
        <w:t xml:space="preserve"> </w:t>
      </w:r>
      <w:r w:rsidR="001909B8">
        <w:rPr>
          <w:rFonts w:hint="cs"/>
          <w:rtl/>
        </w:rPr>
        <w:t>[השלמה]</w:t>
      </w:r>
    </w:p>
    <w:p w:rsidR="005078D2" w:rsidRDefault="005078D2" w:rsidP="006C21A6">
      <w:pPr>
        <w:pStyle w:val="ab"/>
        <w:spacing w:after="60"/>
        <w:rPr>
          <w:rtl/>
        </w:rPr>
      </w:pPr>
      <w:r>
        <w:rPr>
          <w:rFonts w:hint="cs"/>
          <w:rtl/>
        </w:rPr>
        <w:t>ואתה מתנבא טובות, ואם לא יבואו דבריך</w:t>
      </w:r>
      <w:r w:rsidR="001909B8">
        <w:rPr>
          <w:rFonts w:hint="cs"/>
          <w:rtl/>
        </w:rPr>
        <w:t xml:space="preserve"> </w:t>
      </w:r>
      <w:r w:rsidR="001909B8" w:rsidRPr="001909B8">
        <w:rPr>
          <w:rFonts w:hint="cs"/>
          <w:rtl/>
        </w:rPr>
        <w:t>–</w:t>
      </w:r>
      <w:r>
        <w:rPr>
          <w:rFonts w:hint="cs"/>
          <w:rtl/>
        </w:rPr>
        <w:t xml:space="preserve"> אתה נביא שקר</w:t>
      </w:r>
      <w:r w:rsidR="001909B8">
        <w:rPr>
          <w:rFonts w:hint="cs"/>
          <w:rtl/>
        </w:rPr>
        <w:t>,</w:t>
      </w:r>
      <w:r>
        <w:rPr>
          <w:rFonts w:hint="cs"/>
          <w:rtl/>
        </w:rPr>
        <w:t xml:space="preserve"> שהקב"ה אומר לעשות טובה, </w:t>
      </w:r>
      <w:r w:rsidR="00EB0433">
        <w:rPr>
          <w:rFonts w:hint="cs"/>
          <w:rtl/>
        </w:rPr>
        <w:t>ו</w:t>
      </w:r>
      <w:r>
        <w:rPr>
          <w:rFonts w:hint="cs"/>
          <w:rtl/>
        </w:rPr>
        <w:t xml:space="preserve">אף על פי </w:t>
      </w:r>
      <w:proofErr w:type="spellStart"/>
      <w:r>
        <w:rPr>
          <w:rFonts w:hint="cs"/>
          <w:rtl/>
        </w:rPr>
        <w:t>שסרחנין</w:t>
      </w:r>
      <w:proofErr w:type="spellEnd"/>
      <w:r>
        <w:rPr>
          <w:rFonts w:hint="cs"/>
          <w:rtl/>
        </w:rPr>
        <w:t xml:space="preserve"> הן, אינו חוזר בו.</w:t>
      </w:r>
      <w:r w:rsidR="001909B8">
        <w:rPr>
          <w:rFonts w:hint="cs"/>
          <w:rtl/>
        </w:rPr>
        <w:t xml:space="preserve"> [פסוק ט]</w:t>
      </w:r>
      <w:r w:rsidR="006C21A6">
        <w:rPr>
          <w:rStyle w:val="a9"/>
          <w:rtl/>
        </w:rPr>
        <w:footnoteReference w:id="21"/>
      </w:r>
    </w:p>
    <w:p w:rsidR="00C974AF" w:rsidRDefault="00C974AF" w:rsidP="006C21A6">
      <w:pPr>
        <w:rPr>
          <w:rtl/>
        </w:rPr>
      </w:pPr>
      <w:r w:rsidRPr="00B52A8A">
        <w:rPr>
          <w:rFonts w:hint="cs"/>
          <w:rtl/>
        </w:rPr>
        <w:t xml:space="preserve">בדרכו של מדרש </w:t>
      </w:r>
      <w:proofErr w:type="spellStart"/>
      <w:r w:rsidRPr="00B52A8A">
        <w:rPr>
          <w:rFonts w:hint="cs"/>
          <w:rtl/>
        </w:rPr>
        <w:t>תנחומא</w:t>
      </w:r>
      <w:proofErr w:type="spellEnd"/>
      <w:r w:rsidRPr="00B52A8A">
        <w:rPr>
          <w:rFonts w:hint="cs"/>
          <w:rtl/>
        </w:rPr>
        <w:t xml:space="preserve"> זה הלכו פרשנים רבים, ישנים גם חדשים. נביא כאן את ניסוחו הבהיר של הרמב"ם בהלכות יסודי התורה פרק י' הלכה ד, המבוסס על דברי ירמיהו לחנניה </w:t>
      </w:r>
      <w:r w:rsidR="006C21A6">
        <w:rPr>
          <w:rFonts w:hint="cs"/>
          <w:rtl/>
        </w:rPr>
        <w:t xml:space="preserve">כפי </w:t>
      </w:r>
      <w:proofErr w:type="spellStart"/>
      <w:r w:rsidR="006C21A6">
        <w:rPr>
          <w:rFonts w:hint="cs"/>
          <w:rtl/>
        </w:rPr>
        <w:t>ש</w:t>
      </w:r>
      <w:r w:rsidRPr="00B52A8A">
        <w:rPr>
          <w:rFonts w:hint="cs"/>
          <w:rtl/>
        </w:rPr>
        <w:t>נתפרשו</w:t>
      </w:r>
      <w:proofErr w:type="spellEnd"/>
      <w:r w:rsidRPr="00B52A8A">
        <w:rPr>
          <w:rFonts w:hint="cs"/>
          <w:rtl/>
        </w:rPr>
        <w:t xml:space="preserve"> </w:t>
      </w:r>
      <w:proofErr w:type="spellStart"/>
      <w:r w:rsidRPr="00B52A8A">
        <w:rPr>
          <w:rFonts w:hint="cs"/>
          <w:rtl/>
        </w:rPr>
        <w:t>בתנחומא</w:t>
      </w:r>
      <w:proofErr w:type="spellEnd"/>
      <w:r w:rsidRPr="00B52A8A">
        <w:rPr>
          <w:rFonts w:hint="cs"/>
          <w:rtl/>
        </w:rPr>
        <w:t>:</w:t>
      </w:r>
      <w:r w:rsidR="006A078E" w:rsidRPr="00B52A8A">
        <w:rPr>
          <w:rStyle w:val="a9"/>
          <w:sz w:val="24"/>
          <w:szCs w:val="24"/>
          <w:rtl/>
        </w:rPr>
        <w:footnoteReference w:id="22"/>
      </w:r>
    </w:p>
    <w:p w:rsidR="006C21A6" w:rsidRDefault="003D3E11" w:rsidP="00EB0433">
      <w:pPr>
        <w:pStyle w:val="ab"/>
        <w:spacing w:after="60"/>
        <w:rPr>
          <w:rtl/>
        </w:rPr>
      </w:pPr>
      <w:r w:rsidRPr="00B52A8A">
        <w:rPr>
          <w:rFonts w:hint="cs"/>
          <w:rtl/>
        </w:rPr>
        <w:t>דברי הפורענות שהנביא אומר, כגון שיאמר פלוני ימות</w:t>
      </w:r>
      <w:r w:rsidR="00EB0433">
        <w:rPr>
          <w:rFonts w:hint="cs"/>
          <w:rtl/>
        </w:rPr>
        <w:t>,</w:t>
      </w:r>
      <w:r w:rsidRPr="00B52A8A">
        <w:rPr>
          <w:rFonts w:hint="cs"/>
          <w:rtl/>
        </w:rPr>
        <w:t xml:space="preserve"> או שנה פלונית שנת רעב או מלחמה וכיוצא בדברים</w:t>
      </w:r>
      <w:r w:rsidR="006C21A6">
        <w:rPr>
          <w:rFonts w:hint="cs"/>
          <w:rtl/>
        </w:rPr>
        <w:t xml:space="preserve"> </w:t>
      </w:r>
      <w:r w:rsidRPr="00B52A8A">
        <w:rPr>
          <w:rFonts w:hint="cs"/>
          <w:rtl/>
        </w:rPr>
        <w:t>אלו</w:t>
      </w:r>
      <w:r w:rsidR="006C21A6">
        <w:rPr>
          <w:rFonts w:hint="cs"/>
          <w:rtl/>
        </w:rPr>
        <w:t xml:space="preserve">: </w:t>
      </w:r>
      <w:r w:rsidRPr="00B52A8A">
        <w:rPr>
          <w:rFonts w:hint="cs"/>
          <w:rtl/>
        </w:rPr>
        <w:t xml:space="preserve">אם לא עמדו דבריו, אין בזה הכחשה לנבואתו; ואין </w:t>
      </w:r>
      <w:proofErr w:type="spellStart"/>
      <w:r w:rsidRPr="00B52A8A">
        <w:rPr>
          <w:rFonts w:hint="cs"/>
          <w:rtl/>
        </w:rPr>
        <w:t>אומרין</w:t>
      </w:r>
      <w:proofErr w:type="spellEnd"/>
      <w:r w:rsidRPr="00B52A8A">
        <w:rPr>
          <w:rFonts w:hint="cs"/>
          <w:rtl/>
        </w:rPr>
        <w:t xml:space="preserve"> הנה דיבר ולא</w:t>
      </w:r>
      <w:r w:rsidR="00EB0433">
        <w:rPr>
          <w:rFonts w:hint="cs"/>
          <w:rtl/>
        </w:rPr>
        <w:t xml:space="preserve"> ב</w:t>
      </w:r>
      <w:r w:rsidRPr="00B52A8A">
        <w:rPr>
          <w:rFonts w:hint="cs"/>
          <w:rtl/>
        </w:rPr>
        <w:t>א</w:t>
      </w:r>
      <w:r w:rsidR="00EB0433">
        <w:rPr>
          <w:rFonts w:hint="cs"/>
          <w:rtl/>
        </w:rPr>
        <w:t>.</w:t>
      </w:r>
      <w:r w:rsidRPr="00B52A8A">
        <w:rPr>
          <w:rFonts w:hint="cs"/>
          <w:rtl/>
        </w:rPr>
        <w:t> שהקדוש ברוך הוא "</w:t>
      </w:r>
      <w:r w:rsidR="006C21A6" w:rsidRPr="006C21A6">
        <w:rPr>
          <w:rFonts w:hint="cs"/>
          <w:rtl/>
        </w:rPr>
        <w:t>אֶרֶךְ</w:t>
      </w:r>
      <w:r w:rsidR="006C21A6" w:rsidRPr="006C21A6">
        <w:rPr>
          <w:rtl/>
        </w:rPr>
        <w:t xml:space="preserve"> </w:t>
      </w:r>
      <w:r w:rsidR="006C21A6" w:rsidRPr="006C21A6">
        <w:rPr>
          <w:rFonts w:hint="cs"/>
          <w:rtl/>
        </w:rPr>
        <w:t>אַפַּיִם</w:t>
      </w:r>
      <w:r w:rsidR="006C21A6" w:rsidRPr="006C21A6">
        <w:rPr>
          <w:rtl/>
        </w:rPr>
        <w:t xml:space="preserve"> </w:t>
      </w:r>
      <w:r w:rsidR="006C21A6" w:rsidRPr="006C21A6">
        <w:rPr>
          <w:rFonts w:hint="cs"/>
          <w:rtl/>
        </w:rPr>
        <w:t>וְרַב</w:t>
      </w:r>
      <w:r w:rsidR="006C21A6">
        <w:rPr>
          <w:rFonts w:hint="cs"/>
          <w:rtl/>
        </w:rPr>
        <w:t xml:space="preserve"> </w:t>
      </w:r>
      <w:r w:rsidR="006C21A6" w:rsidRPr="006C21A6">
        <w:rPr>
          <w:rFonts w:hint="cs"/>
          <w:rtl/>
        </w:rPr>
        <w:t>חֶסֶד</w:t>
      </w:r>
      <w:r w:rsidR="006C21A6" w:rsidRPr="006C21A6">
        <w:rPr>
          <w:rtl/>
        </w:rPr>
        <w:t xml:space="preserve"> </w:t>
      </w:r>
      <w:r w:rsidR="006C21A6" w:rsidRPr="006C21A6">
        <w:rPr>
          <w:rFonts w:hint="cs"/>
          <w:rtl/>
        </w:rPr>
        <w:t>וְנִחָם</w:t>
      </w:r>
      <w:r w:rsidR="006C21A6" w:rsidRPr="006C21A6">
        <w:rPr>
          <w:rtl/>
        </w:rPr>
        <w:t xml:space="preserve"> </w:t>
      </w:r>
      <w:r w:rsidR="006C21A6" w:rsidRPr="006C21A6">
        <w:rPr>
          <w:rFonts w:hint="cs"/>
          <w:rtl/>
        </w:rPr>
        <w:t>עַל</w:t>
      </w:r>
      <w:r w:rsidR="00EB0433">
        <w:rPr>
          <w:rFonts w:hint="cs"/>
          <w:rtl/>
        </w:rPr>
        <w:t xml:space="preserve"> </w:t>
      </w:r>
      <w:r w:rsidR="006C21A6" w:rsidRPr="006C21A6">
        <w:rPr>
          <w:rFonts w:hint="cs"/>
          <w:rtl/>
        </w:rPr>
        <w:t>הָרָעָה</w:t>
      </w:r>
      <w:r w:rsidRPr="00B52A8A">
        <w:rPr>
          <w:rFonts w:hint="cs"/>
          <w:rtl/>
        </w:rPr>
        <w:t>"</w:t>
      </w:r>
      <w:r w:rsidR="006C21A6">
        <w:rPr>
          <w:rFonts w:hint="cs"/>
          <w:rtl/>
        </w:rPr>
        <w:t xml:space="preserve"> </w:t>
      </w:r>
      <w:r w:rsidR="00EB0433">
        <w:rPr>
          <w:rFonts w:hint="cs"/>
          <w:rtl/>
        </w:rPr>
        <w:t xml:space="preserve">(יואל ב', </w:t>
      </w:r>
      <w:proofErr w:type="spellStart"/>
      <w:r w:rsidR="00EB0433">
        <w:rPr>
          <w:rFonts w:hint="cs"/>
          <w:rtl/>
        </w:rPr>
        <w:t>יג</w:t>
      </w:r>
      <w:proofErr w:type="spellEnd"/>
      <w:r w:rsidR="00EB0433">
        <w:rPr>
          <w:rFonts w:hint="cs"/>
          <w:rtl/>
        </w:rPr>
        <w:t>;</w:t>
      </w:r>
      <w:r w:rsidRPr="00E82B4C">
        <w:rPr>
          <w:rFonts w:hint="cs"/>
          <w:rtl/>
        </w:rPr>
        <w:t xml:space="preserve"> יונה ד</w:t>
      </w:r>
      <w:r w:rsidR="00EB0433">
        <w:rPr>
          <w:rFonts w:hint="cs"/>
          <w:rtl/>
        </w:rPr>
        <w:t>',</w:t>
      </w:r>
      <w:r w:rsidRPr="00E82B4C">
        <w:rPr>
          <w:rFonts w:hint="cs"/>
          <w:rtl/>
        </w:rPr>
        <w:t xml:space="preserve"> ב).</w:t>
      </w:r>
      <w:r w:rsidRPr="00B52A8A">
        <w:rPr>
          <w:rFonts w:hint="cs"/>
        </w:rPr>
        <w:t xml:space="preserve"> </w:t>
      </w:r>
      <w:r w:rsidRPr="00B52A8A">
        <w:rPr>
          <w:rFonts w:hint="cs"/>
          <w:rtl/>
        </w:rPr>
        <w:t>ואפשר</w:t>
      </w:r>
      <w:r w:rsidR="00EB0433">
        <w:rPr>
          <w:rFonts w:hint="cs"/>
          <w:rtl/>
        </w:rPr>
        <w:t xml:space="preserve"> </w:t>
      </w:r>
      <w:r w:rsidRPr="00B52A8A">
        <w:rPr>
          <w:rFonts w:hint="cs"/>
          <w:rtl/>
        </w:rPr>
        <w:t>שעשו תשובה ונסלח להם כאנשי נינווה, או שתלה להם כחזקיה</w:t>
      </w:r>
      <w:r w:rsidR="00D60B79" w:rsidRPr="00B52A8A">
        <w:rPr>
          <w:rFonts w:hint="cs"/>
          <w:rtl/>
        </w:rPr>
        <w:t>.</w:t>
      </w:r>
      <w:r w:rsidR="006C21A6" w:rsidRPr="006C21A6">
        <w:rPr>
          <w:rFonts w:hint="cs"/>
          <w:rtl/>
        </w:rPr>
        <w:t xml:space="preserve"> </w:t>
      </w:r>
    </w:p>
    <w:p w:rsidR="006C21A6" w:rsidRDefault="00E82B4C" w:rsidP="00EB0433">
      <w:pPr>
        <w:pStyle w:val="ab"/>
        <w:spacing w:before="60" w:after="60"/>
        <w:rPr>
          <w:rtl/>
        </w:rPr>
      </w:pPr>
      <w:r>
        <w:rPr>
          <w:rFonts w:hint="cs"/>
          <w:rtl/>
        </w:rPr>
        <w:t>א</w:t>
      </w:r>
      <w:r w:rsidR="003D3E11" w:rsidRPr="00B52A8A">
        <w:rPr>
          <w:rFonts w:hint="cs"/>
          <w:rtl/>
        </w:rPr>
        <w:t>בל אם הבטיח על טובה ואמר שיהיה כך וכך, ולא באה הטובה שאמר</w:t>
      </w:r>
      <w:r w:rsidR="006C21A6">
        <w:rPr>
          <w:rFonts w:hint="cs"/>
          <w:rtl/>
        </w:rPr>
        <w:t xml:space="preserve">, </w:t>
      </w:r>
      <w:r w:rsidR="003D3E11" w:rsidRPr="00B52A8A">
        <w:rPr>
          <w:rFonts w:hint="cs"/>
          <w:rtl/>
        </w:rPr>
        <w:t>בידוע שהוא נביא</w:t>
      </w:r>
      <w:r>
        <w:rPr>
          <w:rFonts w:hint="cs"/>
          <w:rtl/>
        </w:rPr>
        <w:t xml:space="preserve"> </w:t>
      </w:r>
      <w:r w:rsidR="003D3E11" w:rsidRPr="00B52A8A">
        <w:rPr>
          <w:rFonts w:hint="cs"/>
          <w:rtl/>
        </w:rPr>
        <w:t>שקר</w:t>
      </w:r>
      <w:r w:rsidR="00EB0433">
        <w:rPr>
          <w:rFonts w:hint="cs"/>
          <w:rtl/>
        </w:rPr>
        <w:t>;</w:t>
      </w:r>
      <w:r w:rsidR="003D3E11" w:rsidRPr="00B52A8A">
        <w:rPr>
          <w:rFonts w:hint="cs"/>
          <w:rtl/>
        </w:rPr>
        <w:t> </w:t>
      </w:r>
      <w:r>
        <w:rPr>
          <w:rFonts w:hint="cs"/>
          <w:rtl/>
        </w:rPr>
        <w:t>ש</w:t>
      </w:r>
      <w:r w:rsidR="003D3E11" w:rsidRPr="00B52A8A">
        <w:rPr>
          <w:rFonts w:hint="cs"/>
          <w:rtl/>
        </w:rPr>
        <w:t>כל דבר טובה שיגזור הא</w:t>
      </w:r>
      <w:r w:rsidR="006C21A6">
        <w:rPr>
          <w:rFonts w:hint="cs"/>
          <w:rtl/>
        </w:rPr>
        <w:t>-</w:t>
      </w:r>
      <w:r w:rsidR="003D3E11" w:rsidRPr="00B52A8A">
        <w:rPr>
          <w:rFonts w:hint="cs"/>
          <w:rtl/>
        </w:rPr>
        <w:t>ל, אפילו על תנאי</w:t>
      </w:r>
      <w:r w:rsidR="006C21A6">
        <w:rPr>
          <w:rFonts w:hint="cs"/>
          <w:rtl/>
        </w:rPr>
        <w:t xml:space="preserve">, </w:t>
      </w:r>
      <w:r w:rsidR="003D3E11" w:rsidRPr="00B52A8A">
        <w:rPr>
          <w:rFonts w:hint="cs"/>
          <w:rtl/>
        </w:rPr>
        <w:t xml:space="preserve">אינו חוזר. הא למדת, שבדברי הטובה בלבד </w:t>
      </w:r>
      <w:r w:rsidR="006C21A6">
        <w:rPr>
          <w:rFonts w:hint="cs"/>
          <w:rtl/>
        </w:rPr>
        <w:t>ייבחן הנביא.</w:t>
      </w:r>
    </w:p>
    <w:p w:rsidR="003D3E11" w:rsidRPr="00B52A8A" w:rsidRDefault="006C21A6" w:rsidP="00EB0433">
      <w:pPr>
        <w:pStyle w:val="ab"/>
        <w:spacing w:after="60"/>
      </w:pPr>
      <w:r>
        <w:rPr>
          <w:rFonts w:hint="cs"/>
          <w:rtl/>
        </w:rPr>
        <w:t>הוא</w:t>
      </w:r>
      <w:r w:rsidR="003D3E11" w:rsidRPr="00B52A8A">
        <w:rPr>
          <w:rFonts w:hint="cs"/>
          <w:rtl/>
        </w:rPr>
        <w:t xml:space="preserve"> שירמיהו אומר בתשובתו לחנניה בן עזור, כשהיה ירמיה מתנבא לרעה וחנניה לטובה. אמר לו</w:t>
      </w:r>
      <w:r w:rsidR="00EB0433">
        <w:rPr>
          <w:rFonts w:hint="cs"/>
          <w:rtl/>
        </w:rPr>
        <w:t xml:space="preserve"> ירמיה:</w:t>
      </w:r>
      <w:r w:rsidR="003D3E11" w:rsidRPr="00B52A8A">
        <w:rPr>
          <w:rFonts w:hint="cs"/>
          <w:rtl/>
        </w:rPr>
        <w:t xml:space="preserve"> חנניה, אם לא יעמדו דבריי, אין בזה ראיה שאני נביא שקר; אבל אם לא יעמדו דבריך, ייוודע שאתה נביא</w:t>
      </w:r>
      <w:r>
        <w:rPr>
          <w:rFonts w:hint="cs"/>
          <w:rtl/>
        </w:rPr>
        <w:t xml:space="preserve"> שקר,</w:t>
      </w:r>
      <w:r w:rsidR="003D3E11" w:rsidRPr="00B52A8A">
        <w:rPr>
          <w:rFonts w:hint="cs"/>
          <w:rtl/>
        </w:rPr>
        <w:t xml:space="preserve"> שנאמר "</w:t>
      </w:r>
      <w:r w:rsidRPr="006C21A6">
        <w:rPr>
          <w:rFonts w:hint="cs"/>
          <w:rtl/>
        </w:rPr>
        <w:t>אַךְ</w:t>
      </w:r>
      <w:r w:rsidRPr="006C21A6">
        <w:rPr>
          <w:rtl/>
        </w:rPr>
        <w:t xml:space="preserve"> </w:t>
      </w:r>
      <w:r w:rsidRPr="006C21A6">
        <w:rPr>
          <w:rFonts w:hint="cs"/>
          <w:rtl/>
        </w:rPr>
        <w:t>שְׁמַע</w:t>
      </w:r>
      <w:r w:rsidRPr="006C21A6">
        <w:rPr>
          <w:rtl/>
        </w:rPr>
        <w:t xml:space="preserve"> </w:t>
      </w:r>
      <w:r w:rsidRPr="006C21A6">
        <w:rPr>
          <w:rFonts w:hint="cs"/>
          <w:rtl/>
        </w:rPr>
        <w:t>נָא</w:t>
      </w:r>
      <w:r w:rsidRPr="006C21A6">
        <w:rPr>
          <w:rtl/>
        </w:rPr>
        <w:t xml:space="preserve"> </w:t>
      </w:r>
      <w:r w:rsidRPr="006C21A6">
        <w:rPr>
          <w:rFonts w:hint="cs"/>
          <w:rtl/>
        </w:rPr>
        <w:t>הַדָּבָר</w:t>
      </w:r>
      <w:r w:rsidRPr="006C21A6">
        <w:rPr>
          <w:rtl/>
        </w:rPr>
        <w:t xml:space="preserve"> </w:t>
      </w:r>
      <w:r w:rsidRPr="006C21A6">
        <w:rPr>
          <w:rFonts w:hint="cs"/>
          <w:rtl/>
        </w:rPr>
        <w:t>הַזֶּה</w:t>
      </w:r>
      <w:r>
        <w:rPr>
          <w:rFonts w:hint="cs"/>
          <w:rtl/>
        </w:rPr>
        <w:t xml:space="preserve">... </w:t>
      </w:r>
      <w:r w:rsidRPr="006C21A6">
        <w:rPr>
          <w:rFonts w:hint="cs"/>
          <w:rtl/>
        </w:rPr>
        <w:t>הַנָּבִיא</w:t>
      </w:r>
      <w:r w:rsidRPr="006C21A6">
        <w:rPr>
          <w:rtl/>
        </w:rPr>
        <w:t xml:space="preserve"> </w:t>
      </w:r>
      <w:r w:rsidRPr="006C21A6">
        <w:rPr>
          <w:rFonts w:hint="cs"/>
          <w:rtl/>
        </w:rPr>
        <w:t>אֲשֶׁר</w:t>
      </w:r>
      <w:r w:rsidRPr="006C21A6">
        <w:rPr>
          <w:rtl/>
        </w:rPr>
        <w:t xml:space="preserve"> </w:t>
      </w:r>
      <w:r w:rsidRPr="006C21A6">
        <w:rPr>
          <w:rFonts w:hint="cs"/>
          <w:rtl/>
        </w:rPr>
        <w:t>יִנָּבֵא</w:t>
      </w:r>
      <w:r w:rsidRPr="006C21A6">
        <w:rPr>
          <w:rtl/>
        </w:rPr>
        <w:t xml:space="preserve"> </w:t>
      </w:r>
      <w:r w:rsidRPr="006C21A6">
        <w:rPr>
          <w:rFonts w:hint="cs"/>
          <w:rtl/>
        </w:rPr>
        <w:t>לְשָׁלוֹם</w:t>
      </w:r>
      <w:r w:rsidR="00EB0433">
        <w:rPr>
          <w:rFonts w:hint="cs"/>
          <w:rtl/>
        </w:rPr>
        <w:t>,</w:t>
      </w:r>
      <w:r w:rsidRPr="006C21A6">
        <w:rPr>
          <w:rtl/>
        </w:rPr>
        <w:t xml:space="preserve"> </w:t>
      </w:r>
      <w:r w:rsidRPr="006C21A6">
        <w:rPr>
          <w:rFonts w:hint="cs"/>
          <w:rtl/>
        </w:rPr>
        <w:t>בְּבֹא</w:t>
      </w:r>
      <w:r w:rsidRPr="006C21A6">
        <w:rPr>
          <w:rtl/>
        </w:rPr>
        <w:t xml:space="preserve"> </w:t>
      </w:r>
      <w:r w:rsidRPr="006C21A6">
        <w:rPr>
          <w:rFonts w:hint="cs"/>
          <w:rtl/>
        </w:rPr>
        <w:t>דְּבַר</w:t>
      </w:r>
      <w:r w:rsidRPr="006C21A6">
        <w:rPr>
          <w:rtl/>
        </w:rPr>
        <w:t xml:space="preserve"> </w:t>
      </w:r>
      <w:r w:rsidRPr="006C21A6">
        <w:rPr>
          <w:rFonts w:hint="cs"/>
          <w:rtl/>
        </w:rPr>
        <w:t>הַנָּבִיא</w:t>
      </w:r>
      <w:r w:rsidRPr="006C21A6">
        <w:rPr>
          <w:rtl/>
        </w:rPr>
        <w:t xml:space="preserve"> </w:t>
      </w:r>
      <w:r w:rsidRPr="006C21A6">
        <w:rPr>
          <w:rFonts w:hint="cs"/>
          <w:rtl/>
        </w:rPr>
        <w:t>יִוָּדַע</w:t>
      </w:r>
      <w:r w:rsidRPr="006C21A6">
        <w:rPr>
          <w:rtl/>
        </w:rPr>
        <w:t xml:space="preserve"> </w:t>
      </w:r>
      <w:r w:rsidRPr="006C21A6">
        <w:rPr>
          <w:rFonts w:hint="cs"/>
          <w:rtl/>
        </w:rPr>
        <w:t>הַנָּבִיא</w:t>
      </w:r>
      <w:r w:rsidRPr="006C21A6">
        <w:rPr>
          <w:rtl/>
        </w:rPr>
        <w:t xml:space="preserve"> </w:t>
      </w:r>
      <w:r w:rsidRPr="006C21A6">
        <w:rPr>
          <w:rFonts w:hint="cs"/>
          <w:rtl/>
        </w:rPr>
        <w:t>אֲשֶׁר</w:t>
      </w:r>
      <w:r w:rsidRPr="006C21A6">
        <w:rPr>
          <w:rtl/>
        </w:rPr>
        <w:t xml:space="preserve"> </w:t>
      </w:r>
      <w:r w:rsidRPr="006C21A6">
        <w:rPr>
          <w:rFonts w:hint="cs"/>
          <w:rtl/>
        </w:rPr>
        <w:t>שְׁלָחוֹ</w:t>
      </w:r>
      <w:r w:rsidRPr="006C21A6">
        <w:rPr>
          <w:rtl/>
        </w:rPr>
        <w:t xml:space="preserve"> </w:t>
      </w:r>
      <w:r w:rsidRPr="006C21A6">
        <w:rPr>
          <w:rFonts w:hint="cs"/>
          <w:rtl/>
        </w:rPr>
        <w:t>ה</w:t>
      </w:r>
      <w:r w:rsidRPr="006C21A6">
        <w:rPr>
          <w:rtl/>
        </w:rPr>
        <w:t xml:space="preserve">' </w:t>
      </w:r>
      <w:r w:rsidRPr="006C21A6">
        <w:rPr>
          <w:rFonts w:hint="cs"/>
          <w:rtl/>
        </w:rPr>
        <w:t>בֶּאֱמֶת</w:t>
      </w:r>
      <w:r>
        <w:rPr>
          <w:rFonts w:hint="cs"/>
          <w:rtl/>
        </w:rPr>
        <w:t>"</w:t>
      </w:r>
      <w:r w:rsidR="00EB0433">
        <w:rPr>
          <w:rFonts w:hint="cs"/>
          <w:rtl/>
        </w:rPr>
        <w:t>.</w:t>
      </w:r>
      <w:r w:rsidRPr="006C21A6">
        <w:rPr>
          <w:rFonts w:hint="cs"/>
          <w:rtl/>
        </w:rPr>
        <w:t xml:space="preserve"> </w:t>
      </w:r>
    </w:p>
    <w:p w:rsidR="00494D49" w:rsidRDefault="006A078E" w:rsidP="009C0E25">
      <w:pPr>
        <w:rPr>
          <w:b/>
          <w:bCs/>
          <w:rtl/>
        </w:rPr>
      </w:pPr>
      <w:r>
        <w:rPr>
          <w:rFonts w:hint="cs"/>
          <w:rtl/>
        </w:rPr>
        <w:t>פירוש זה לדברי ירמיהו יש בו קשיים רבי</w:t>
      </w:r>
      <w:r w:rsidR="00E82B4C">
        <w:rPr>
          <w:rFonts w:hint="cs"/>
          <w:rtl/>
        </w:rPr>
        <w:t>ם</w:t>
      </w:r>
      <w:r>
        <w:rPr>
          <w:rFonts w:hint="cs"/>
          <w:rtl/>
        </w:rPr>
        <w:t>, ולא נוכל לעמוד במסגרת זו על כולם</w:t>
      </w:r>
      <w:r w:rsidR="00494D49">
        <w:rPr>
          <w:rFonts w:hint="cs"/>
          <w:rtl/>
        </w:rPr>
        <w:t>.</w:t>
      </w:r>
      <w:r w:rsidR="0072198E">
        <w:rPr>
          <w:rStyle w:val="a9"/>
          <w:rFonts w:ascii="Times New Roman" w:eastAsia="Times New Roman" w:hAnsi="Times New Roman"/>
          <w:color w:val="000000"/>
          <w:sz w:val="24"/>
          <w:szCs w:val="24"/>
          <w:rtl/>
        </w:rPr>
        <w:footnoteReference w:id="23"/>
      </w:r>
      <w:r>
        <w:rPr>
          <w:rFonts w:hint="cs"/>
          <w:rtl/>
        </w:rPr>
        <w:t xml:space="preserve"> </w:t>
      </w:r>
      <w:r w:rsidR="0072198E">
        <w:rPr>
          <w:rFonts w:hint="cs"/>
          <w:rtl/>
        </w:rPr>
        <w:t xml:space="preserve">אולם הקושי הענייני בפירוש זה הוא, </w:t>
      </w:r>
      <w:r w:rsidR="00494D49" w:rsidRPr="00494D49">
        <w:rPr>
          <w:rFonts w:hint="cs"/>
          <w:b/>
          <w:bCs/>
          <w:rtl/>
        </w:rPr>
        <w:t>שבשעה זו</w:t>
      </w:r>
      <w:r w:rsidR="00494D49">
        <w:rPr>
          <w:rFonts w:hint="cs"/>
          <w:rtl/>
        </w:rPr>
        <w:t xml:space="preserve"> </w:t>
      </w:r>
      <w:r w:rsidR="0072198E">
        <w:rPr>
          <w:rFonts w:hint="cs"/>
          <w:rtl/>
        </w:rPr>
        <w:t>אין בדבריו אלה של ירמיהו כדי לשכנע את העם שחנניה ה</w:t>
      </w:r>
      <w:r w:rsidR="00282EB8">
        <w:rPr>
          <w:rFonts w:hint="cs"/>
          <w:rtl/>
        </w:rPr>
        <w:t>וא נביא שקר. רק בעוד שנתיים, כא</w:t>
      </w:r>
      <w:r w:rsidR="0072198E">
        <w:rPr>
          <w:rFonts w:hint="cs"/>
          <w:rtl/>
        </w:rPr>
        <w:t xml:space="preserve">שר תתבדה נבואתו, </w:t>
      </w:r>
      <w:r w:rsidR="009C0E25">
        <w:rPr>
          <w:rFonts w:hint="cs"/>
          <w:rtl/>
        </w:rPr>
        <w:t>י</w:t>
      </w:r>
      <w:r w:rsidR="0072198E">
        <w:rPr>
          <w:rFonts w:hint="cs"/>
          <w:rtl/>
        </w:rPr>
        <w:t xml:space="preserve">דעו הכול, בהתאמה למבחן האימות שמציע ירמיהו, כי חנניה </w:t>
      </w:r>
      <w:r w:rsidR="00494D49">
        <w:rPr>
          <w:rFonts w:hint="cs"/>
          <w:rtl/>
        </w:rPr>
        <w:t>אכן</w:t>
      </w:r>
      <w:r w:rsidR="0072198E">
        <w:rPr>
          <w:rFonts w:hint="cs"/>
          <w:rtl/>
        </w:rPr>
        <w:t xml:space="preserve"> נביא שקר. אולם עד אז ירמיהו </w:t>
      </w:r>
      <w:r w:rsidR="00494D49">
        <w:rPr>
          <w:rFonts w:hint="cs"/>
          <w:rtl/>
        </w:rPr>
        <w:t xml:space="preserve">דווקא מחזק </w:t>
      </w:r>
      <w:r w:rsidR="0072198E">
        <w:rPr>
          <w:rFonts w:hint="cs"/>
          <w:rtl/>
        </w:rPr>
        <w:t>את מעמדו</w:t>
      </w:r>
      <w:r w:rsidR="00822667">
        <w:rPr>
          <w:rFonts w:hint="cs"/>
          <w:rtl/>
        </w:rPr>
        <w:t xml:space="preserve"> </w:t>
      </w:r>
      <w:r w:rsidR="00822667">
        <w:rPr>
          <w:rFonts w:hint="cs"/>
          <w:rtl/>
        </w:rPr>
        <w:lastRenderedPageBreak/>
        <w:t xml:space="preserve">של חנניה בעיני העם </w:t>
      </w:r>
      <w:r w:rsidR="009F282E">
        <w:rPr>
          <w:rFonts w:hint="cs"/>
          <w:rtl/>
        </w:rPr>
        <w:t>כספק-נביא-אמת</w:t>
      </w:r>
      <w:r w:rsidR="00282EB8">
        <w:rPr>
          <w:rFonts w:hint="cs"/>
          <w:rtl/>
        </w:rPr>
        <w:t>.</w:t>
      </w:r>
      <w:r w:rsidR="009F282E">
        <w:rPr>
          <w:rFonts w:hint="cs"/>
          <w:rtl/>
        </w:rPr>
        <w:t xml:space="preserve"> ושוב חוזרת שאלתנו:</w:t>
      </w:r>
      <w:r w:rsidR="00494D49">
        <w:rPr>
          <w:rFonts w:hint="cs"/>
          <w:rtl/>
        </w:rPr>
        <w:t xml:space="preserve"> </w:t>
      </w:r>
      <w:r w:rsidR="009F282E">
        <w:rPr>
          <w:rFonts w:hint="cs"/>
          <w:rtl/>
        </w:rPr>
        <w:t>מדוע ירמיהו</w:t>
      </w:r>
      <w:r w:rsidR="00494D49">
        <w:rPr>
          <w:rFonts w:hint="cs"/>
          <w:rtl/>
        </w:rPr>
        <w:t xml:space="preserve"> אינו</w:t>
      </w:r>
      <w:r w:rsidR="009F282E">
        <w:rPr>
          <w:rFonts w:hint="cs"/>
          <w:rtl/>
        </w:rPr>
        <w:t xml:space="preserve"> מאשים את חנניה </w:t>
      </w:r>
      <w:r w:rsidR="00494D49">
        <w:rPr>
          <w:rFonts w:hint="cs"/>
          <w:rtl/>
        </w:rPr>
        <w:t xml:space="preserve">באופן נחרץ </w:t>
      </w:r>
      <w:r w:rsidR="009F282E">
        <w:rPr>
          <w:rFonts w:hint="cs"/>
          <w:rtl/>
        </w:rPr>
        <w:t>כנביא שקר שה' לא שלחו, כפי שטען כנגד נביאי השקר שאמרו דברים מעין אלו של חנניה בפרק הקודם? והרי ירמיהו יודע בוודאות</w:t>
      </w:r>
      <w:r w:rsidR="00494D49">
        <w:rPr>
          <w:rFonts w:hint="cs"/>
          <w:rtl/>
        </w:rPr>
        <w:t xml:space="preserve"> שחנניה משקר,</w:t>
      </w:r>
      <w:r w:rsidR="009F282E">
        <w:rPr>
          <w:rFonts w:hint="cs"/>
          <w:rtl/>
        </w:rPr>
        <w:t xml:space="preserve"> מ</w:t>
      </w:r>
      <w:r w:rsidR="00494D49">
        <w:rPr>
          <w:rFonts w:hint="cs"/>
          <w:rtl/>
        </w:rPr>
        <w:t>עצם</w:t>
      </w:r>
      <w:r w:rsidR="009F282E">
        <w:rPr>
          <w:rFonts w:hint="cs"/>
          <w:rtl/>
        </w:rPr>
        <w:t xml:space="preserve"> הסתירה שבין נבואתו לזו של חנניה, ואת עצמו הרי מכיר ירמיהו כנביא אמת. עליו לנסות אפוא 'להדביק' את העם באותה ודאות המפעמת </w:t>
      </w:r>
      <w:r w:rsidR="009C0E25">
        <w:rPr>
          <w:rFonts w:hint="cs"/>
          <w:rtl/>
        </w:rPr>
        <w:t>בו</w:t>
      </w:r>
      <w:r w:rsidR="009F282E">
        <w:rPr>
          <w:rFonts w:hint="cs"/>
          <w:rtl/>
        </w:rPr>
        <w:t>, כפי ש</w:t>
      </w:r>
      <w:r w:rsidR="009C0E25">
        <w:rPr>
          <w:rFonts w:hint="cs"/>
          <w:rtl/>
        </w:rPr>
        <w:t xml:space="preserve">ניסה לעשות </w:t>
      </w:r>
      <w:r w:rsidR="009F282E">
        <w:rPr>
          <w:rFonts w:hint="cs"/>
          <w:rtl/>
        </w:rPr>
        <w:t>בפרק הקודם</w:t>
      </w:r>
      <w:r w:rsidR="009C0E25">
        <w:rPr>
          <w:rFonts w:hint="cs"/>
          <w:rtl/>
        </w:rPr>
        <w:t xml:space="preserve">. אולם בתגובתו השנייה ירמיהו עושה את ההיפך מכך </w:t>
      </w:r>
      <w:r w:rsidR="009C0E25">
        <w:rPr>
          <w:rtl/>
        </w:rPr>
        <w:t>–</w:t>
      </w:r>
      <w:r w:rsidR="009C0E25">
        <w:rPr>
          <w:rFonts w:hint="cs"/>
          <w:rtl/>
        </w:rPr>
        <w:t xml:space="preserve"> הוא מ</w:t>
      </w:r>
      <w:r w:rsidR="009F282E">
        <w:rPr>
          <w:rFonts w:hint="cs"/>
          <w:rtl/>
        </w:rPr>
        <w:t>ציג את העימות בינו לבין חנניה כ'תיקו' שרק בעוד שנתיים יוכרע.</w:t>
      </w:r>
    </w:p>
    <w:p w:rsidR="00494D49" w:rsidRPr="00494D49" w:rsidRDefault="009F282E" w:rsidP="009C0E25">
      <w:pPr>
        <w:pStyle w:val="4"/>
        <w:rPr>
          <w:rtl/>
        </w:rPr>
      </w:pPr>
      <w:r w:rsidRPr="00494D49">
        <w:rPr>
          <w:rFonts w:hint="cs"/>
          <w:rtl/>
        </w:rPr>
        <w:t xml:space="preserve">ג. </w:t>
      </w:r>
      <w:r w:rsidR="009C0E25">
        <w:rPr>
          <w:rFonts w:hint="cs"/>
          <w:rtl/>
        </w:rPr>
        <w:t>חוסר</w:t>
      </w:r>
      <w:r w:rsidR="00494D49" w:rsidRPr="00494D49">
        <w:rPr>
          <w:rFonts w:hint="cs"/>
          <w:rtl/>
        </w:rPr>
        <w:t xml:space="preserve"> תגובה על שבירת העול: "וַיֵּלֶךְ</w:t>
      </w:r>
      <w:r w:rsidR="00494D49" w:rsidRPr="00494D49">
        <w:rPr>
          <w:rtl/>
        </w:rPr>
        <w:t xml:space="preserve"> </w:t>
      </w:r>
      <w:r w:rsidR="00494D49" w:rsidRPr="00494D49">
        <w:rPr>
          <w:rFonts w:hint="cs"/>
          <w:rtl/>
        </w:rPr>
        <w:t>יִרְמְיָה</w:t>
      </w:r>
      <w:r w:rsidR="00494D49" w:rsidRPr="00494D49">
        <w:rPr>
          <w:rtl/>
        </w:rPr>
        <w:t xml:space="preserve"> </w:t>
      </w:r>
      <w:r w:rsidR="00494D49" w:rsidRPr="00494D49">
        <w:rPr>
          <w:rFonts w:hint="cs"/>
          <w:rtl/>
        </w:rPr>
        <w:t>הַנָּבִיא</w:t>
      </w:r>
      <w:r w:rsidR="00494D49" w:rsidRPr="00494D49">
        <w:rPr>
          <w:rtl/>
        </w:rPr>
        <w:t xml:space="preserve"> </w:t>
      </w:r>
      <w:r w:rsidR="00494D49" w:rsidRPr="00494D49">
        <w:rPr>
          <w:rFonts w:hint="cs"/>
          <w:rtl/>
        </w:rPr>
        <w:t>לְדַרְכּוֹ"</w:t>
      </w:r>
    </w:p>
    <w:p w:rsidR="009F282E" w:rsidRDefault="00494D49" w:rsidP="00A407F9">
      <w:pPr>
        <w:rPr>
          <w:rtl/>
        </w:rPr>
      </w:pPr>
      <w:r>
        <w:rPr>
          <w:rFonts w:hint="cs"/>
          <w:rtl/>
        </w:rPr>
        <w:t>תמוהה</w:t>
      </w:r>
      <w:r w:rsidR="009F282E">
        <w:rPr>
          <w:rFonts w:hint="cs"/>
          <w:rtl/>
        </w:rPr>
        <w:t xml:space="preserve"> לא פחות משתי תגובותיו המילוליות</w:t>
      </w:r>
      <w:r>
        <w:rPr>
          <w:rFonts w:hint="cs"/>
          <w:rtl/>
        </w:rPr>
        <w:t xml:space="preserve"> של ירמיהו </w:t>
      </w:r>
      <w:r w:rsidR="00A407F9">
        <w:rPr>
          <w:rFonts w:hint="cs"/>
          <w:rtl/>
        </w:rPr>
        <w:t xml:space="preserve">על נבואתו הראשונה של חנניה, </w:t>
      </w:r>
      <w:r>
        <w:rPr>
          <w:rFonts w:hint="cs"/>
          <w:rtl/>
        </w:rPr>
        <w:t xml:space="preserve">היא </w:t>
      </w:r>
      <w:r w:rsidR="009F282E">
        <w:rPr>
          <w:rFonts w:hint="cs"/>
          <w:rtl/>
        </w:rPr>
        <w:t xml:space="preserve">התנהגותו בעת שחנניה </w:t>
      </w:r>
      <w:r>
        <w:rPr>
          <w:rFonts w:hint="cs"/>
          <w:rtl/>
        </w:rPr>
        <w:t>שבר את העול שעל</w:t>
      </w:r>
      <w:r w:rsidR="00DD5C24">
        <w:rPr>
          <w:rFonts w:hint="cs"/>
          <w:rtl/>
        </w:rPr>
        <w:t xml:space="preserve"> צוואר</w:t>
      </w:r>
      <w:r w:rsidR="00A407F9">
        <w:rPr>
          <w:rFonts w:hint="cs"/>
          <w:rtl/>
        </w:rPr>
        <w:t xml:space="preserve"> ירמיה</w:t>
      </w:r>
      <w:r w:rsidR="00DD5C24">
        <w:rPr>
          <w:rFonts w:hint="cs"/>
          <w:rtl/>
        </w:rPr>
        <w:t>ו</w:t>
      </w:r>
      <w:r w:rsidR="00A407F9">
        <w:rPr>
          <w:rFonts w:hint="cs"/>
          <w:rtl/>
        </w:rPr>
        <w:t xml:space="preserve"> כמבוא לנבואתו השנייה:</w:t>
      </w:r>
    </w:p>
    <w:p w:rsidR="00DD5C24" w:rsidRPr="00DD5C24" w:rsidRDefault="00DD5C24" w:rsidP="00DD5C24">
      <w:pPr>
        <w:ind w:firstLine="720"/>
        <w:rPr>
          <w:rtl/>
        </w:rPr>
      </w:pPr>
      <w:r w:rsidRPr="00DD5C24">
        <w:rPr>
          <w:rFonts w:hint="cs"/>
          <w:rtl/>
        </w:rPr>
        <w:t>י</w:t>
      </w:r>
      <w:r w:rsidRPr="00DD5C24">
        <w:rPr>
          <w:rtl/>
        </w:rPr>
        <w:tab/>
      </w:r>
      <w:r w:rsidRPr="00DD5C24">
        <w:rPr>
          <w:rFonts w:hint="cs"/>
          <w:rtl/>
        </w:rPr>
        <w:t>וַיִּקַּח</w:t>
      </w:r>
      <w:r w:rsidRPr="00DD5C24">
        <w:rPr>
          <w:rtl/>
        </w:rPr>
        <w:t xml:space="preserve"> </w:t>
      </w:r>
      <w:r w:rsidRPr="00DD5C24">
        <w:rPr>
          <w:rFonts w:hint="cs"/>
          <w:rtl/>
        </w:rPr>
        <w:t>חֲנַנְיָה</w:t>
      </w:r>
      <w:r w:rsidRPr="00DD5C24">
        <w:rPr>
          <w:rtl/>
        </w:rPr>
        <w:t xml:space="preserve"> </w:t>
      </w:r>
      <w:r w:rsidRPr="00DD5C24">
        <w:rPr>
          <w:rFonts w:hint="cs"/>
          <w:rtl/>
        </w:rPr>
        <w:t>הַנָּבִיא</w:t>
      </w:r>
      <w:r w:rsidRPr="00DD5C24">
        <w:rPr>
          <w:rtl/>
        </w:rPr>
        <w:t xml:space="preserve"> </w:t>
      </w:r>
      <w:r w:rsidRPr="00DD5C24">
        <w:rPr>
          <w:rFonts w:hint="cs"/>
          <w:rtl/>
        </w:rPr>
        <w:t>אֶת</w:t>
      </w:r>
      <w:r w:rsidRPr="00DD5C24">
        <w:rPr>
          <w:rtl/>
        </w:rPr>
        <w:t xml:space="preserve"> </w:t>
      </w:r>
      <w:r w:rsidRPr="00DD5C24">
        <w:rPr>
          <w:rFonts w:hint="cs"/>
          <w:rtl/>
        </w:rPr>
        <w:t>הַמּוֹטָה</w:t>
      </w:r>
      <w:r w:rsidRPr="00DD5C24">
        <w:rPr>
          <w:rtl/>
        </w:rPr>
        <w:t xml:space="preserve"> </w:t>
      </w:r>
      <w:r w:rsidRPr="00DD5C24">
        <w:rPr>
          <w:rFonts w:hint="cs"/>
          <w:rtl/>
        </w:rPr>
        <w:t>מֵעַל</w:t>
      </w:r>
      <w:r w:rsidRPr="00DD5C24">
        <w:rPr>
          <w:rtl/>
        </w:rPr>
        <w:t xml:space="preserve"> </w:t>
      </w:r>
      <w:r w:rsidRPr="00DD5C24">
        <w:rPr>
          <w:rFonts w:hint="cs"/>
          <w:rtl/>
        </w:rPr>
        <w:t>צַוַּאר</w:t>
      </w:r>
      <w:r w:rsidRPr="00DD5C24">
        <w:rPr>
          <w:rtl/>
        </w:rPr>
        <w:t xml:space="preserve"> </w:t>
      </w:r>
      <w:r w:rsidRPr="00DD5C24">
        <w:rPr>
          <w:rFonts w:hint="cs"/>
          <w:rtl/>
        </w:rPr>
        <w:t>יִרְמְיָה</w:t>
      </w:r>
      <w:r w:rsidRPr="00DD5C24">
        <w:rPr>
          <w:rtl/>
        </w:rPr>
        <w:t xml:space="preserve"> </w:t>
      </w:r>
      <w:r w:rsidRPr="00DD5C24">
        <w:rPr>
          <w:rFonts w:hint="cs"/>
          <w:rtl/>
        </w:rPr>
        <w:t>הַנָּבִיא</w:t>
      </w:r>
      <w:r w:rsidRPr="00DD5C24">
        <w:rPr>
          <w:rtl/>
        </w:rPr>
        <w:t xml:space="preserve"> </w:t>
      </w:r>
      <w:r w:rsidRPr="00DD5C24">
        <w:rPr>
          <w:rFonts w:hint="cs"/>
          <w:rtl/>
        </w:rPr>
        <w:t>וַיִּשְׁבְּרֵהוּ</w:t>
      </w:r>
      <w:r w:rsidRPr="00DD5C24">
        <w:rPr>
          <w:rtl/>
        </w:rPr>
        <w:t>.</w:t>
      </w:r>
    </w:p>
    <w:p w:rsidR="009F282E" w:rsidRDefault="00DD5C24" w:rsidP="00DD5C24">
      <w:pPr>
        <w:rPr>
          <w:rtl/>
        </w:rPr>
      </w:pPr>
      <w:r w:rsidRPr="00A407F9">
        <w:rPr>
          <w:rFonts w:hint="cs"/>
          <w:rtl/>
        </w:rPr>
        <w:t>הקורא מצפה לעימו</w:t>
      </w:r>
      <w:r w:rsidR="00A407F9" w:rsidRPr="00A407F9">
        <w:rPr>
          <w:rFonts w:hint="cs"/>
          <w:rtl/>
        </w:rPr>
        <w:t xml:space="preserve">ת שיתפתח סביב </w:t>
      </w:r>
      <w:r w:rsidRPr="00A407F9">
        <w:rPr>
          <w:rFonts w:hint="cs"/>
          <w:rtl/>
        </w:rPr>
        <w:t xml:space="preserve">מעשה זה. אולם </w:t>
      </w:r>
      <w:r w:rsidR="00494D49" w:rsidRPr="00A407F9">
        <w:rPr>
          <w:rFonts w:hint="cs"/>
          <w:rtl/>
        </w:rPr>
        <w:t>לא נאמר שירמיהו ה</w:t>
      </w:r>
      <w:r w:rsidR="009F282E" w:rsidRPr="00A407F9">
        <w:rPr>
          <w:rFonts w:hint="cs"/>
          <w:rtl/>
        </w:rPr>
        <w:t>תנגד ל</w:t>
      </w:r>
      <w:r w:rsidR="00494D49" w:rsidRPr="00A407F9">
        <w:rPr>
          <w:rFonts w:hint="cs"/>
          <w:rtl/>
        </w:rPr>
        <w:t>מעשהו</w:t>
      </w:r>
      <w:r w:rsidRPr="00A407F9">
        <w:rPr>
          <w:rFonts w:hint="cs"/>
          <w:rtl/>
        </w:rPr>
        <w:t xml:space="preserve"> של חנניה</w:t>
      </w:r>
      <w:r w:rsidR="009F282E" w:rsidRPr="00A407F9">
        <w:rPr>
          <w:rFonts w:hint="cs"/>
          <w:rtl/>
        </w:rPr>
        <w:t>, לא במע</w:t>
      </w:r>
      <w:r w:rsidR="00E82B4C" w:rsidRPr="00A407F9">
        <w:rPr>
          <w:rFonts w:hint="cs"/>
          <w:rtl/>
        </w:rPr>
        <w:t>ש</w:t>
      </w:r>
      <w:r w:rsidR="009F282E" w:rsidRPr="00A407F9">
        <w:rPr>
          <w:rFonts w:hint="cs"/>
          <w:rtl/>
        </w:rPr>
        <w:t>ה ולא</w:t>
      </w:r>
      <w:r w:rsidR="009F282E">
        <w:rPr>
          <w:rFonts w:hint="cs"/>
          <w:rtl/>
        </w:rPr>
        <w:t xml:space="preserve"> בדיבור. והרי לפחות את שבירת המוטה</w:t>
      </w:r>
      <w:r w:rsidR="0023120D">
        <w:rPr>
          <w:rFonts w:hint="cs"/>
          <w:rtl/>
        </w:rPr>
        <w:t xml:space="preserve"> שעל צוארו יכול היה ירמיהו למנוע,</w:t>
      </w:r>
      <w:r w:rsidR="00E82B4C">
        <w:rPr>
          <w:rFonts w:hint="cs"/>
          <w:rtl/>
        </w:rPr>
        <w:t xml:space="preserve"> </w:t>
      </w:r>
      <w:r w:rsidR="0023120D">
        <w:rPr>
          <w:rFonts w:hint="cs"/>
          <w:rtl/>
        </w:rPr>
        <w:t>בהתנגדות אקטיבית או בהשתמטות פסיבית מתגרת ידו של חנניה</w:t>
      </w:r>
      <w:r w:rsidR="00E82B4C">
        <w:rPr>
          <w:rFonts w:hint="cs"/>
          <w:rtl/>
        </w:rPr>
        <w:t>.</w:t>
      </w:r>
      <w:r w:rsidR="0023120D">
        <w:rPr>
          <w:rFonts w:hint="cs"/>
          <w:rtl/>
        </w:rPr>
        <w:t xml:space="preserve"> אך הוא 'נותן את צו</w:t>
      </w:r>
      <w:r w:rsidR="00494D49">
        <w:rPr>
          <w:rFonts w:hint="cs"/>
          <w:rtl/>
        </w:rPr>
        <w:t>ו</w:t>
      </w:r>
      <w:r w:rsidR="0023120D">
        <w:rPr>
          <w:rFonts w:hint="cs"/>
          <w:rtl/>
        </w:rPr>
        <w:t xml:space="preserve">ארו' למעשה שבירת המוטה, </w:t>
      </w:r>
      <w:r>
        <w:rPr>
          <w:rFonts w:hint="cs"/>
          <w:rtl/>
        </w:rPr>
        <w:t xml:space="preserve">ואף על הנבואה המילולית שצירף חנניה למעשהו הסמלי (פסוק יא) אין כל מענה מצד ירמיהו. </w:t>
      </w:r>
      <w:r w:rsidR="0023120D">
        <w:rPr>
          <w:rFonts w:hint="cs"/>
          <w:rtl/>
        </w:rPr>
        <w:t>שתיקת</w:t>
      </w:r>
      <w:r>
        <w:rPr>
          <w:rFonts w:hint="cs"/>
          <w:rtl/>
        </w:rPr>
        <w:t xml:space="preserve"> ירמיה</w:t>
      </w:r>
      <w:r w:rsidR="0023120D">
        <w:rPr>
          <w:rFonts w:hint="cs"/>
          <w:rtl/>
        </w:rPr>
        <w:t xml:space="preserve">ו </w:t>
      </w:r>
      <w:r w:rsidR="00494D49">
        <w:rPr>
          <w:rFonts w:hint="cs"/>
          <w:rtl/>
        </w:rPr>
        <w:t>הרי היא כעין הודאה ב</w:t>
      </w:r>
      <w:r w:rsidR="0023120D">
        <w:rPr>
          <w:rFonts w:hint="cs"/>
          <w:rtl/>
        </w:rPr>
        <w:t>צדקת המעשה ש</w:t>
      </w:r>
      <w:r>
        <w:rPr>
          <w:rFonts w:hint="cs"/>
          <w:rtl/>
        </w:rPr>
        <w:t>עשה</w:t>
      </w:r>
      <w:r w:rsidR="0023120D">
        <w:rPr>
          <w:rFonts w:hint="cs"/>
          <w:rtl/>
        </w:rPr>
        <w:t xml:space="preserve"> חנניה</w:t>
      </w:r>
      <w:r w:rsidR="00494D49">
        <w:rPr>
          <w:rFonts w:hint="cs"/>
          <w:rtl/>
        </w:rPr>
        <w:t xml:space="preserve"> ובאמתות דבריו</w:t>
      </w:r>
      <w:r w:rsidR="0023120D">
        <w:rPr>
          <w:rFonts w:hint="cs"/>
          <w:rtl/>
        </w:rPr>
        <w:t xml:space="preserve">! </w:t>
      </w:r>
    </w:p>
    <w:p w:rsidR="0023120D" w:rsidRDefault="0023120D" w:rsidP="00494D49">
      <w:pPr>
        <w:rPr>
          <w:rtl/>
        </w:rPr>
      </w:pPr>
      <w:r>
        <w:rPr>
          <w:rFonts w:hint="cs"/>
          <w:rtl/>
        </w:rPr>
        <w:t xml:space="preserve">התסכול שלנו קוראי הסיפור מחמת התנהגותו של ירמיהו מגיע לשיאו במילים החותמות את העימות הזה בין השניים: </w:t>
      </w:r>
    </w:p>
    <w:p w:rsidR="0023120D" w:rsidRDefault="0023120D" w:rsidP="00494D49">
      <w:pPr>
        <w:rPr>
          <w:rtl/>
        </w:rPr>
      </w:pPr>
      <w:r>
        <w:rPr>
          <w:rFonts w:ascii="Times New Roman" w:eastAsia="Times New Roman" w:hAnsi="Times New Roman" w:hint="cs"/>
          <w:color w:val="000000"/>
          <w:sz w:val="24"/>
          <w:szCs w:val="24"/>
          <w:rtl/>
        </w:rPr>
        <w:tab/>
      </w:r>
      <w:r w:rsidR="00494D49">
        <w:rPr>
          <w:rFonts w:hint="cs"/>
          <w:rtl/>
        </w:rPr>
        <w:t>יא</w:t>
      </w:r>
      <w:r w:rsidR="00494D49">
        <w:rPr>
          <w:rFonts w:hint="cs"/>
          <w:rtl/>
        </w:rPr>
        <w:tab/>
      </w:r>
      <w:r w:rsidR="00DD5C24">
        <w:rPr>
          <w:rFonts w:hint="cs"/>
          <w:rtl/>
        </w:rPr>
        <w:t xml:space="preserve">... </w:t>
      </w:r>
      <w:r>
        <w:rPr>
          <w:rFonts w:hint="cs"/>
          <w:rtl/>
        </w:rPr>
        <w:t>וַיֵּלֶךְ</w:t>
      </w:r>
      <w:r>
        <w:rPr>
          <w:rtl/>
        </w:rPr>
        <w:t xml:space="preserve"> </w:t>
      </w:r>
      <w:r>
        <w:rPr>
          <w:rFonts w:hint="cs"/>
          <w:rtl/>
        </w:rPr>
        <w:t>יִרְמְיָה</w:t>
      </w:r>
      <w:r>
        <w:rPr>
          <w:rtl/>
        </w:rPr>
        <w:t xml:space="preserve"> </w:t>
      </w:r>
      <w:r>
        <w:rPr>
          <w:rFonts w:hint="cs"/>
          <w:rtl/>
        </w:rPr>
        <w:t>הַנָּבִיא</w:t>
      </w:r>
      <w:r>
        <w:rPr>
          <w:rtl/>
        </w:rPr>
        <w:t xml:space="preserve"> </w:t>
      </w:r>
      <w:r>
        <w:rPr>
          <w:rFonts w:hint="cs"/>
          <w:rtl/>
        </w:rPr>
        <w:t>לְדַרְכּוֹ</w:t>
      </w:r>
      <w:r>
        <w:rPr>
          <w:rtl/>
        </w:rPr>
        <w:t>.</w:t>
      </w:r>
    </w:p>
    <w:p w:rsidR="0023120D" w:rsidRPr="002854AC" w:rsidRDefault="0023120D" w:rsidP="00DD5C24">
      <w:pPr>
        <w:rPr>
          <w:rtl/>
        </w:rPr>
      </w:pPr>
      <w:r w:rsidRPr="002854AC">
        <w:rPr>
          <w:rFonts w:hint="cs"/>
          <w:rtl/>
        </w:rPr>
        <w:t>מובס</w:t>
      </w:r>
      <w:r w:rsidR="00E82B4C" w:rsidRPr="002854AC">
        <w:rPr>
          <w:rFonts w:hint="cs"/>
          <w:rtl/>
        </w:rPr>
        <w:t xml:space="preserve"> </w:t>
      </w:r>
      <w:r w:rsidRPr="002854AC">
        <w:rPr>
          <w:rFonts w:hint="cs"/>
          <w:rtl/>
        </w:rPr>
        <w:t xml:space="preserve">הולך ירמיהו לדרכו, כשהעול השבור </w:t>
      </w:r>
      <w:r w:rsidR="00A407F9">
        <w:rPr>
          <w:rFonts w:hint="cs"/>
          <w:rtl/>
        </w:rPr>
        <w:t xml:space="preserve">והמיותר מכביד </w:t>
      </w:r>
      <w:r w:rsidRPr="002854AC">
        <w:rPr>
          <w:rFonts w:hint="cs"/>
          <w:rtl/>
        </w:rPr>
        <w:t>על צו</w:t>
      </w:r>
      <w:r w:rsidR="00A407F9">
        <w:rPr>
          <w:rFonts w:hint="cs"/>
          <w:rtl/>
        </w:rPr>
        <w:t>ו</w:t>
      </w:r>
      <w:r w:rsidRPr="002854AC">
        <w:rPr>
          <w:rFonts w:hint="cs"/>
          <w:rtl/>
        </w:rPr>
        <w:t xml:space="preserve">ארו, וידו של </w:t>
      </w:r>
      <w:r w:rsidR="00494D49">
        <w:rPr>
          <w:rFonts w:hint="cs"/>
          <w:rtl/>
        </w:rPr>
        <w:t>חנניה</w:t>
      </w:r>
      <w:r w:rsidRPr="002854AC">
        <w:rPr>
          <w:rFonts w:hint="cs"/>
          <w:rtl/>
        </w:rPr>
        <w:t xml:space="preserve"> על העליונה. </w:t>
      </w:r>
      <w:r w:rsidR="00494D49">
        <w:rPr>
          <w:rFonts w:hint="cs"/>
          <w:rtl/>
        </w:rPr>
        <w:t xml:space="preserve">שוב הוא מחזק בהתנהגותו </w:t>
      </w:r>
      <w:r w:rsidR="00DD5C24">
        <w:rPr>
          <w:rFonts w:hint="cs"/>
          <w:rtl/>
        </w:rPr>
        <w:t xml:space="preserve">זאת </w:t>
      </w:r>
      <w:r w:rsidR="00494D49">
        <w:rPr>
          <w:rFonts w:hint="cs"/>
          <w:rtl/>
        </w:rPr>
        <w:t xml:space="preserve">את מעמדו של </w:t>
      </w:r>
      <w:r w:rsidR="00DD5C24">
        <w:rPr>
          <w:rFonts w:hint="cs"/>
          <w:rtl/>
        </w:rPr>
        <w:t>מתנגדו</w:t>
      </w:r>
      <w:r w:rsidR="00494D49">
        <w:rPr>
          <w:rFonts w:hint="cs"/>
          <w:rtl/>
        </w:rPr>
        <w:t xml:space="preserve"> בעיני העם.</w:t>
      </w:r>
    </w:p>
    <w:p w:rsidR="0023120D" w:rsidRPr="00A407F9" w:rsidRDefault="0023120D" w:rsidP="00494D49">
      <w:pPr>
        <w:pStyle w:val="4"/>
        <w:rPr>
          <w:rtl/>
        </w:rPr>
      </w:pPr>
      <w:r w:rsidRPr="00A407F9">
        <w:rPr>
          <w:rFonts w:hint="cs"/>
          <w:rtl/>
        </w:rPr>
        <w:t>ד.</w:t>
      </w:r>
      <w:r w:rsidR="002854AC" w:rsidRPr="00A407F9">
        <w:rPr>
          <w:rFonts w:hint="cs"/>
          <w:rtl/>
        </w:rPr>
        <w:t xml:space="preserve"> </w:t>
      </w:r>
      <w:r w:rsidR="00494D49" w:rsidRPr="00A407F9">
        <w:rPr>
          <w:rFonts w:hint="cs"/>
          <w:rtl/>
        </w:rPr>
        <w:t>תגוב</w:t>
      </w:r>
      <w:r w:rsidR="00A407F9" w:rsidRPr="00A407F9">
        <w:rPr>
          <w:rFonts w:hint="cs"/>
          <w:rtl/>
        </w:rPr>
        <w:t>ו</w:t>
      </w:r>
      <w:r w:rsidR="00494D49" w:rsidRPr="00A407F9">
        <w:rPr>
          <w:rFonts w:hint="cs"/>
          <w:rtl/>
        </w:rPr>
        <w:t>ת</w:t>
      </w:r>
      <w:r w:rsidR="00A407F9" w:rsidRPr="00A407F9">
        <w:rPr>
          <w:rFonts w:hint="cs"/>
          <w:rtl/>
        </w:rPr>
        <w:t>י</w:t>
      </w:r>
      <w:r w:rsidR="00494D49" w:rsidRPr="00A407F9">
        <w:rPr>
          <w:rFonts w:hint="cs"/>
          <w:rtl/>
        </w:rPr>
        <w:t>ו האחרונות של ירמיהו</w:t>
      </w:r>
    </w:p>
    <w:p w:rsidR="00494D49" w:rsidRPr="00A407F9" w:rsidRDefault="00494D49" w:rsidP="00DD5C24">
      <w:pPr>
        <w:rPr>
          <w:rtl/>
        </w:rPr>
      </w:pPr>
      <w:r w:rsidRPr="00A407F9">
        <w:rPr>
          <w:rFonts w:hint="cs"/>
          <w:rtl/>
        </w:rPr>
        <w:t xml:space="preserve">תגובתו הנחרצת של ירמיהו </w:t>
      </w:r>
      <w:r w:rsidR="00A407F9" w:rsidRPr="00A407F9">
        <w:rPr>
          <w:rFonts w:hint="cs"/>
          <w:rtl/>
        </w:rPr>
        <w:t xml:space="preserve">על דברי </w:t>
      </w:r>
      <w:r w:rsidRPr="00A407F9">
        <w:rPr>
          <w:rFonts w:hint="cs"/>
          <w:rtl/>
        </w:rPr>
        <w:t xml:space="preserve">חנניה אמנם מגיעה בסוף הסיפור, בפסוקים </w:t>
      </w:r>
      <w:proofErr w:type="spellStart"/>
      <w:r w:rsidR="00DD5C24" w:rsidRPr="00A407F9">
        <w:rPr>
          <w:rFonts w:hint="cs"/>
          <w:rtl/>
        </w:rPr>
        <w:t>יג</w:t>
      </w:r>
      <w:proofErr w:type="spellEnd"/>
      <w:r w:rsidRPr="00A407F9">
        <w:rPr>
          <w:rtl/>
        </w:rPr>
        <w:t>–</w:t>
      </w:r>
      <w:proofErr w:type="spellStart"/>
      <w:r w:rsidRPr="00A407F9">
        <w:rPr>
          <w:rFonts w:hint="cs"/>
          <w:rtl/>
        </w:rPr>
        <w:t>טז</w:t>
      </w:r>
      <w:proofErr w:type="spellEnd"/>
      <w:r w:rsidR="00DD5C24" w:rsidRPr="00A407F9">
        <w:rPr>
          <w:rFonts w:hint="cs"/>
          <w:rtl/>
        </w:rPr>
        <w:t>,</w:t>
      </w:r>
      <w:r w:rsidRPr="00A407F9">
        <w:rPr>
          <w:rFonts w:hint="cs"/>
          <w:rtl/>
        </w:rPr>
        <w:t xml:space="preserve"> לאחר שהתגלה אליו ה' וציווה אותו "הָלוֹךְ</w:t>
      </w:r>
      <w:r w:rsidRPr="00A407F9">
        <w:rPr>
          <w:rtl/>
        </w:rPr>
        <w:t xml:space="preserve"> </w:t>
      </w:r>
      <w:r w:rsidRPr="00A407F9">
        <w:rPr>
          <w:rFonts w:hint="cs"/>
          <w:rtl/>
        </w:rPr>
        <w:t>וְאָמַרְתָּ</w:t>
      </w:r>
      <w:r w:rsidRPr="00A407F9">
        <w:rPr>
          <w:rtl/>
        </w:rPr>
        <w:t xml:space="preserve"> </w:t>
      </w:r>
      <w:r w:rsidRPr="00A407F9">
        <w:rPr>
          <w:rFonts w:hint="cs"/>
          <w:rtl/>
        </w:rPr>
        <w:t>אֶל</w:t>
      </w:r>
      <w:r w:rsidRPr="00A407F9">
        <w:rPr>
          <w:rtl/>
        </w:rPr>
        <w:t xml:space="preserve"> </w:t>
      </w:r>
      <w:r w:rsidRPr="00A407F9">
        <w:rPr>
          <w:rFonts w:hint="cs"/>
          <w:rtl/>
        </w:rPr>
        <w:t>חֲנַנְיָה</w:t>
      </w:r>
      <w:r w:rsidRPr="00A407F9">
        <w:rPr>
          <w:rtl/>
        </w:rPr>
        <w:t xml:space="preserve"> </w:t>
      </w:r>
      <w:r w:rsidRPr="00A407F9">
        <w:rPr>
          <w:rFonts w:hint="cs"/>
          <w:rtl/>
        </w:rPr>
        <w:t>לֵאמֹר...</w:t>
      </w:r>
      <w:r w:rsidR="00DD5C24" w:rsidRPr="00A407F9">
        <w:rPr>
          <w:rFonts w:hint="cs"/>
          <w:rtl/>
        </w:rPr>
        <w:t xml:space="preserve"> עֹל</w:t>
      </w:r>
      <w:r w:rsidR="00DD5C24" w:rsidRPr="00A407F9">
        <w:rPr>
          <w:rtl/>
        </w:rPr>
        <w:t xml:space="preserve"> </w:t>
      </w:r>
      <w:r w:rsidR="00DD5C24" w:rsidRPr="00A407F9">
        <w:rPr>
          <w:rFonts w:hint="cs"/>
          <w:rtl/>
        </w:rPr>
        <w:t>בַּרְזֶל</w:t>
      </w:r>
      <w:r w:rsidR="00DD5C24" w:rsidRPr="00A407F9">
        <w:rPr>
          <w:rtl/>
        </w:rPr>
        <w:t xml:space="preserve"> </w:t>
      </w:r>
      <w:r w:rsidR="00DD5C24" w:rsidRPr="00A407F9">
        <w:rPr>
          <w:rFonts w:hint="cs"/>
          <w:rtl/>
        </w:rPr>
        <w:t>נָתַתִּי</w:t>
      </w:r>
      <w:r w:rsidR="00DD5C24" w:rsidRPr="00A407F9">
        <w:rPr>
          <w:rtl/>
        </w:rPr>
        <w:t xml:space="preserve"> </w:t>
      </w:r>
      <w:r w:rsidR="00DD5C24" w:rsidRPr="00A407F9">
        <w:rPr>
          <w:rFonts w:hint="cs"/>
          <w:rtl/>
        </w:rPr>
        <w:t>עַל</w:t>
      </w:r>
      <w:r w:rsidR="00DD5C24" w:rsidRPr="00A407F9">
        <w:rPr>
          <w:rtl/>
        </w:rPr>
        <w:t xml:space="preserve"> </w:t>
      </w:r>
      <w:r w:rsidR="00DD5C24" w:rsidRPr="00A407F9">
        <w:rPr>
          <w:rFonts w:hint="cs"/>
          <w:rtl/>
        </w:rPr>
        <w:t>צַוַּאר</w:t>
      </w:r>
      <w:r w:rsidR="00DD5C24" w:rsidRPr="00A407F9">
        <w:rPr>
          <w:rtl/>
        </w:rPr>
        <w:t xml:space="preserve"> </w:t>
      </w:r>
      <w:r w:rsidR="00DD5C24" w:rsidRPr="00A407F9">
        <w:rPr>
          <w:rFonts w:hint="cs"/>
          <w:rtl/>
        </w:rPr>
        <w:t>כָּל</w:t>
      </w:r>
      <w:r w:rsidR="00DD5C24" w:rsidRPr="00A407F9">
        <w:rPr>
          <w:rtl/>
        </w:rPr>
        <w:t xml:space="preserve"> </w:t>
      </w:r>
      <w:r w:rsidR="00DD5C24" w:rsidRPr="00A407F9">
        <w:rPr>
          <w:rFonts w:hint="cs"/>
          <w:rtl/>
        </w:rPr>
        <w:t>הַגּוֹיִם</w:t>
      </w:r>
      <w:r w:rsidR="00DD5C24" w:rsidRPr="00A407F9">
        <w:rPr>
          <w:rtl/>
        </w:rPr>
        <w:t xml:space="preserve"> </w:t>
      </w:r>
      <w:r w:rsidR="00DD5C24" w:rsidRPr="00A407F9">
        <w:rPr>
          <w:rFonts w:hint="cs"/>
          <w:rtl/>
        </w:rPr>
        <w:t>הָאֵלֶּה...</w:t>
      </w:r>
      <w:r w:rsidR="00DD5C24" w:rsidRPr="00A407F9">
        <w:rPr>
          <w:rtl/>
        </w:rPr>
        <w:t xml:space="preserve"> </w:t>
      </w:r>
      <w:r w:rsidR="00DD5C24" w:rsidRPr="00A407F9">
        <w:rPr>
          <w:rFonts w:hint="cs"/>
          <w:rtl/>
        </w:rPr>
        <w:t>לֹא</w:t>
      </w:r>
      <w:r w:rsidR="00DD5C24" w:rsidRPr="00A407F9">
        <w:rPr>
          <w:rtl/>
        </w:rPr>
        <w:t xml:space="preserve"> </w:t>
      </w:r>
      <w:r w:rsidR="00DD5C24" w:rsidRPr="00A407F9">
        <w:rPr>
          <w:rFonts w:hint="cs"/>
          <w:rtl/>
        </w:rPr>
        <w:t>שְׁלָחֲךָ</w:t>
      </w:r>
      <w:r w:rsidR="00DD5C24" w:rsidRPr="00A407F9">
        <w:rPr>
          <w:rtl/>
        </w:rPr>
        <w:t xml:space="preserve"> </w:t>
      </w:r>
      <w:r w:rsidR="00DD5C24" w:rsidRPr="00A407F9">
        <w:rPr>
          <w:rFonts w:hint="cs"/>
          <w:rtl/>
        </w:rPr>
        <w:t>ה</w:t>
      </w:r>
      <w:r w:rsidR="00DD5C24" w:rsidRPr="00A407F9">
        <w:rPr>
          <w:rtl/>
        </w:rPr>
        <w:t>'</w:t>
      </w:r>
      <w:r w:rsidR="00DD5C24" w:rsidRPr="00A407F9">
        <w:rPr>
          <w:rFonts w:hint="cs"/>
          <w:rtl/>
        </w:rPr>
        <w:t>... הַשָּׁנָה</w:t>
      </w:r>
      <w:r w:rsidR="00DD5C24" w:rsidRPr="00A407F9">
        <w:rPr>
          <w:rtl/>
        </w:rPr>
        <w:t xml:space="preserve"> </w:t>
      </w:r>
      <w:r w:rsidR="00DD5C24" w:rsidRPr="00A407F9">
        <w:rPr>
          <w:rFonts w:hint="cs"/>
          <w:rtl/>
        </w:rPr>
        <w:t>אַתָּה</w:t>
      </w:r>
      <w:r w:rsidR="00DD5C24" w:rsidRPr="00A407F9">
        <w:rPr>
          <w:rtl/>
        </w:rPr>
        <w:t xml:space="preserve"> </w:t>
      </w:r>
      <w:r w:rsidR="00DD5C24" w:rsidRPr="00A407F9">
        <w:rPr>
          <w:rFonts w:hint="cs"/>
          <w:rtl/>
        </w:rPr>
        <w:t>מֵת..."</w:t>
      </w:r>
      <w:r w:rsidRPr="00A407F9">
        <w:rPr>
          <w:rFonts w:hint="cs"/>
          <w:rtl/>
        </w:rPr>
        <w:t xml:space="preserve">. </w:t>
      </w:r>
    </w:p>
    <w:p w:rsidR="00DD5C24" w:rsidRPr="00A407F9" w:rsidRDefault="00494D49" w:rsidP="00DD5C24">
      <w:pPr>
        <w:rPr>
          <w:rtl/>
        </w:rPr>
      </w:pPr>
      <w:r w:rsidRPr="00A407F9">
        <w:rPr>
          <w:rFonts w:hint="cs"/>
          <w:rtl/>
        </w:rPr>
        <w:t xml:space="preserve">ברם אף תגובה נחרצת זו מעוררת </w:t>
      </w:r>
      <w:r w:rsidR="00DD5C24" w:rsidRPr="00A407F9">
        <w:rPr>
          <w:rFonts w:hint="cs"/>
          <w:rtl/>
        </w:rPr>
        <w:t>תמיהה</w:t>
      </w:r>
      <w:r w:rsidRPr="00A407F9">
        <w:rPr>
          <w:rFonts w:hint="cs"/>
          <w:rtl/>
        </w:rPr>
        <w:t>:</w:t>
      </w:r>
      <w:r w:rsidR="00DD5C24" w:rsidRPr="00A407F9">
        <w:rPr>
          <w:rFonts w:hint="cs"/>
          <w:rtl/>
        </w:rPr>
        <w:t xml:space="preserve"> מדוע נזקק ירמיהו לדבר ה' אליו (בפסוקים </w:t>
      </w:r>
      <w:proofErr w:type="spellStart"/>
      <w:r w:rsidR="00DD5C24" w:rsidRPr="00A407F9">
        <w:rPr>
          <w:rFonts w:hint="cs"/>
          <w:rtl/>
        </w:rPr>
        <w:t>יב</w:t>
      </w:r>
      <w:proofErr w:type="spellEnd"/>
      <w:r w:rsidR="00DD5C24" w:rsidRPr="00A407F9">
        <w:rPr>
          <w:rFonts w:hint="cs"/>
          <w:rtl/>
        </w:rPr>
        <w:t>–יד) כדי להטיח בחנניה "לֹא שְׁלָחֲךָ</w:t>
      </w:r>
      <w:r w:rsidR="00DD5C24" w:rsidRPr="00A407F9">
        <w:rPr>
          <w:rtl/>
        </w:rPr>
        <w:t xml:space="preserve"> </w:t>
      </w:r>
      <w:r w:rsidR="00DD5C24" w:rsidRPr="00A407F9">
        <w:rPr>
          <w:rFonts w:hint="cs"/>
          <w:rtl/>
        </w:rPr>
        <w:t>ה</w:t>
      </w:r>
      <w:r w:rsidR="00DD5C24" w:rsidRPr="00A407F9">
        <w:rPr>
          <w:rtl/>
        </w:rPr>
        <w:t xml:space="preserve">' </w:t>
      </w:r>
      <w:r w:rsidR="00DD5C24" w:rsidRPr="00A407F9">
        <w:rPr>
          <w:rFonts w:hint="cs"/>
          <w:rtl/>
        </w:rPr>
        <w:t>וְאַתָּה</w:t>
      </w:r>
      <w:r w:rsidR="00DD5C24" w:rsidRPr="00A407F9">
        <w:rPr>
          <w:rtl/>
        </w:rPr>
        <w:t xml:space="preserve"> </w:t>
      </w:r>
      <w:r w:rsidR="00DD5C24" w:rsidRPr="00A407F9">
        <w:rPr>
          <w:rFonts w:hint="cs"/>
          <w:rtl/>
        </w:rPr>
        <w:t>הִבְטַחְתָּ</w:t>
      </w:r>
      <w:r w:rsidR="00DD5C24" w:rsidRPr="00A407F9">
        <w:rPr>
          <w:rtl/>
        </w:rPr>
        <w:t xml:space="preserve"> </w:t>
      </w:r>
      <w:r w:rsidR="00DD5C24" w:rsidRPr="00A407F9">
        <w:rPr>
          <w:rFonts w:hint="cs"/>
          <w:rtl/>
        </w:rPr>
        <w:t>אֶת</w:t>
      </w:r>
      <w:r w:rsidR="00DD5C24" w:rsidRPr="00A407F9">
        <w:rPr>
          <w:rtl/>
        </w:rPr>
        <w:t xml:space="preserve"> </w:t>
      </w:r>
      <w:r w:rsidR="00DD5C24" w:rsidRPr="00A407F9">
        <w:rPr>
          <w:rFonts w:hint="cs"/>
          <w:rtl/>
        </w:rPr>
        <w:t>הָעָם</w:t>
      </w:r>
      <w:r w:rsidR="00DD5C24" w:rsidRPr="00A407F9">
        <w:rPr>
          <w:rtl/>
        </w:rPr>
        <w:t xml:space="preserve"> </w:t>
      </w:r>
      <w:r w:rsidR="00DD5C24" w:rsidRPr="00A407F9">
        <w:rPr>
          <w:rFonts w:hint="cs"/>
          <w:rtl/>
        </w:rPr>
        <w:t>הַזֶּה</w:t>
      </w:r>
      <w:r w:rsidR="00DD5C24" w:rsidRPr="00A407F9">
        <w:rPr>
          <w:rtl/>
        </w:rPr>
        <w:t xml:space="preserve"> </w:t>
      </w:r>
      <w:r w:rsidR="00DD5C24" w:rsidRPr="00A407F9">
        <w:rPr>
          <w:rFonts w:hint="cs"/>
          <w:rtl/>
        </w:rPr>
        <w:t>עַל</w:t>
      </w:r>
      <w:r w:rsidR="00DD5C24" w:rsidRPr="00A407F9">
        <w:rPr>
          <w:rtl/>
        </w:rPr>
        <w:t xml:space="preserve"> </w:t>
      </w:r>
      <w:r w:rsidR="00DD5C24" w:rsidRPr="00A407F9">
        <w:rPr>
          <w:rFonts w:hint="cs"/>
          <w:rtl/>
        </w:rPr>
        <w:t xml:space="preserve">שָׁקֶר" (טו)? מדוע לא אמר לו דברים אלה מעצמו כבר בראשית העימות ביניהם (בפסוק ו), כפי שאמר זאת על נביאי השקר הסותרים את נבואתו בפרק הקודם? </w:t>
      </w:r>
    </w:p>
    <w:p w:rsidR="00494D49" w:rsidRPr="00A407F9" w:rsidRDefault="00494D49" w:rsidP="00A407F9">
      <w:pPr>
        <w:rPr>
          <w:rtl/>
        </w:rPr>
      </w:pPr>
      <w:r w:rsidRPr="00A407F9">
        <w:rPr>
          <w:rFonts w:hint="cs"/>
          <w:rtl/>
        </w:rPr>
        <w:t xml:space="preserve">דברים נחרצים אלו </w:t>
      </w:r>
      <w:r w:rsidR="00DD5C24" w:rsidRPr="00A407F9">
        <w:rPr>
          <w:rFonts w:hint="cs"/>
          <w:rtl/>
        </w:rPr>
        <w:t xml:space="preserve">נאמרו </w:t>
      </w:r>
      <w:r w:rsidRPr="00A407F9">
        <w:rPr>
          <w:rFonts w:hint="cs"/>
          <w:rtl/>
        </w:rPr>
        <w:t>לחנניה רק לאחר שהסתיים העימות הפומבי ביניהם לעיני הכהנים והעם בבית ה'</w:t>
      </w:r>
      <w:r w:rsidR="00DD5C24" w:rsidRPr="00A407F9">
        <w:rPr>
          <w:rFonts w:hint="cs"/>
          <w:rtl/>
        </w:rPr>
        <w:t>,</w:t>
      </w:r>
      <w:r w:rsidR="00A407F9" w:rsidRPr="00A407F9">
        <w:rPr>
          <w:rFonts w:hint="cs"/>
          <w:rtl/>
        </w:rPr>
        <w:t xml:space="preserve"> וירמיהו הלך לדרכו. </w:t>
      </w:r>
      <w:r w:rsidR="00DD5C24" w:rsidRPr="00A407F9">
        <w:rPr>
          <w:rFonts w:hint="cs"/>
          <w:rtl/>
        </w:rPr>
        <w:t>ההמתנה שהמתין ירמיהו</w:t>
      </w:r>
      <w:r w:rsidR="00A407F9" w:rsidRPr="00A407F9">
        <w:rPr>
          <w:rFonts w:hint="cs"/>
          <w:rtl/>
        </w:rPr>
        <w:t xml:space="preserve"> עד שהגיב </w:t>
      </w:r>
      <w:r w:rsidR="00DD5C24" w:rsidRPr="00A407F9">
        <w:rPr>
          <w:rFonts w:hint="cs"/>
          <w:rtl/>
        </w:rPr>
        <w:t xml:space="preserve">גרמה לו נזק! </w:t>
      </w:r>
      <w:r w:rsidR="00A407F9" w:rsidRPr="00A407F9">
        <w:rPr>
          <w:rFonts w:hint="cs"/>
          <w:rtl/>
        </w:rPr>
        <w:t xml:space="preserve">כך </w:t>
      </w:r>
      <w:r w:rsidRPr="00A407F9">
        <w:rPr>
          <w:rFonts w:hint="cs"/>
          <w:rtl/>
        </w:rPr>
        <w:t>יצא שבעימות הפומבי עם חנניה חיזק</w:t>
      </w:r>
      <w:r w:rsidR="005B1454" w:rsidRPr="00A407F9">
        <w:rPr>
          <w:rFonts w:hint="cs"/>
          <w:rtl/>
        </w:rPr>
        <w:t xml:space="preserve"> ירמיהו</w:t>
      </w:r>
      <w:r w:rsidRPr="00A407F9">
        <w:rPr>
          <w:rFonts w:hint="cs"/>
          <w:rtl/>
        </w:rPr>
        <w:t xml:space="preserve"> את נבואת חנניה פעם אחר פעם, ואילו כאשר בא לתקן זאת ולשלול את נבואת</w:t>
      </w:r>
      <w:r w:rsidR="005B1454" w:rsidRPr="00A407F9">
        <w:rPr>
          <w:rFonts w:hint="cs"/>
          <w:rtl/>
        </w:rPr>
        <w:t xml:space="preserve"> חנניה</w:t>
      </w:r>
      <w:r w:rsidRPr="00A407F9">
        <w:rPr>
          <w:rFonts w:hint="cs"/>
          <w:rtl/>
        </w:rPr>
        <w:t>,</w:t>
      </w:r>
      <w:r w:rsidR="005B1454" w:rsidRPr="00A407F9">
        <w:rPr>
          <w:rFonts w:hint="cs"/>
          <w:rtl/>
        </w:rPr>
        <w:t xml:space="preserve"> כבר</w:t>
      </w:r>
      <w:r w:rsidRPr="00A407F9">
        <w:rPr>
          <w:rFonts w:hint="cs"/>
          <w:rtl/>
        </w:rPr>
        <w:t xml:space="preserve"> החמיץ את </w:t>
      </w:r>
      <w:r w:rsidR="005B1454" w:rsidRPr="00A407F9">
        <w:rPr>
          <w:rFonts w:hint="cs"/>
          <w:rtl/>
        </w:rPr>
        <w:t xml:space="preserve">השעה ואת </w:t>
      </w:r>
      <w:r w:rsidRPr="00A407F9">
        <w:rPr>
          <w:rFonts w:hint="cs"/>
          <w:rtl/>
        </w:rPr>
        <w:t xml:space="preserve">קהל השומעים שנכח בסצנה הקודמת. </w:t>
      </w:r>
    </w:p>
    <w:p w:rsidR="00494D49" w:rsidRPr="00A407F9" w:rsidRDefault="00494D49" w:rsidP="00494D49">
      <w:pPr>
        <w:rPr>
          <w:rtl/>
        </w:rPr>
      </w:pPr>
    </w:p>
    <w:p w:rsidR="00A407F9" w:rsidRPr="00A407F9" w:rsidRDefault="00E82B4C" w:rsidP="00494D49">
      <w:pPr>
        <w:rPr>
          <w:rtl/>
        </w:rPr>
      </w:pPr>
      <w:r w:rsidRPr="00A407F9">
        <w:rPr>
          <w:rFonts w:hint="cs"/>
          <w:rtl/>
        </w:rPr>
        <w:t>סדרת השאלות ששאלנו</w:t>
      </w:r>
      <w:r w:rsidR="00494D49" w:rsidRPr="00A407F9">
        <w:rPr>
          <w:rFonts w:hint="cs"/>
          <w:rtl/>
        </w:rPr>
        <w:t xml:space="preserve"> על התנהלותו של ירמיהו מול חנניה,</w:t>
      </w:r>
      <w:r w:rsidRPr="00A407F9">
        <w:rPr>
          <w:rFonts w:hint="cs"/>
          <w:rtl/>
        </w:rPr>
        <w:t xml:space="preserve"> מע</w:t>
      </w:r>
      <w:r w:rsidR="005B1454" w:rsidRPr="00A407F9">
        <w:rPr>
          <w:rFonts w:hint="cs"/>
          <w:rtl/>
        </w:rPr>
        <w:t>ידה כי לא יצאנו ידי חובת העיון ה</w:t>
      </w:r>
      <w:r w:rsidRPr="00A407F9">
        <w:rPr>
          <w:rFonts w:hint="cs"/>
          <w:rtl/>
        </w:rPr>
        <w:t>ראוי בסי</w:t>
      </w:r>
      <w:r w:rsidR="002854AC" w:rsidRPr="00A407F9">
        <w:rPr>
          <w:rFonts w:hint="cs"/>
          <w:rtl/>
        </w:rPr>
        <w:t>פ</w:t>
      </w:r>
      <w:r w:rsidRPr="00A407F9">
        <w:rPr>
          <w:rFonts w:hint="cs"/>
          <w:rtl/>
        </w:rPr>
        <w:t>ורנו, ויש בו עוד דבר שנעלם מעינ</w:t>
      </w:r>
      <w:r w:rsidR="002854AC" w:rsidRPr="00A407F9">
        <w:rPr>
          <w:rFonts w:hint="cs"/>
          <w:rtl/>
        </w:rPr>
        <w:t>י</w:t>
      </w:r>
      <w:r w:rsidRPr="00A407F9">
        <w:rPr>
          <w:rFonts w:hint="cs"/>
          <w:rtl/>
        </w:rPr>
        <w:t>נו</w:t>
      </w:r>
      <w:r w:rsidR="00494D49" w:rsidRPr="00A407F9">
        <w:rPr>
          <w:rFonts w:hint="cs"/>
          <w:rtl/>
        </w:rPr>
        <w:t>,</w:t>
      </w:r>
      <w:r w:rsidRPr="00A407F9">
        <w:rPr>
          <w:rFonts w:hint="cs"/>
          <w:rtl/>
        </w:rPr>
        <w:t xml:space="preserve"> ו</w:t>
      </w:r>
      <w:r w:rsidR="00494D49" w:rsidRPr="00A407F9">
        <w:rPr>
          <w:rFonts w:hint="cs"/>
          <w:rtl/>
        </w:rPr>
        <w:t xml:space="preserve">הוא שייתן בידינו </w:t>
      </w:r>
      <w:r w:rsidRPr="00A407F9">
        <w:rPr>
          <w:rFonts w:hint="cs"/>
          <w:rtl/>
        </w:rPr>
        <w:t xml:space="preserve">תשובה אחת לכל </w:t>
      </w:r>
      <w:r w:rsidR="00494D49" w:rsidRPr="00A407F9">
        <w:rPr>
          <w:rFonts w:hint="cs"/>
          <w:rtl/>
        </w:rPr>
        <w:t>תמיהותינו</w:t>
      </w:r>
      <w:r w:rsidRPr="00A407F9">
        <w:rPr>
          <w:rFonts w:hint="cs"/>
          <w:rtl/>
        </w:rPr>
        <w:t xml:space="preserve">.  </w:t>
      </w:r>
    </w:p>
    <w:p w:rsidR="0023120D" w:rsidRPr="00A407F9" w:rsidRDefault="00E82B4C" w:rsidP="00A407F9">
      <w:pPr>
        <w:jc w:val="right"/>
        <w:rPr>
          <w:rtl/>
        </w:rPr>
      </w:pPr>
      <w:r w:rsidRPr="00A407F9">
        <w:rPr>
          <w:rFonts w:hint="cs"/>
          <w:rtl/>
        </w:rPr>
        <w:t>(המשך העיון י</w:t>
      </w:r>
      <w:r w:rsidR="00494D49" w:rsidRPr="00A407F9">
        <w:rPr>
          <w:rFonts w:hint="cs"/>
          <w:rtl/>
        </w:rPr>
        <w:t>י</w:t>
      </w:r>
      <w:r w:rsidRPr="00A407F9">
        <w:rPr>
          <w:rFonts w:hint="cs"/>
          <w:rtl/>
        </w:rPr>
        <w:t xml:space="preserve">שלח בשבוע הבא). </w:t>
      </w:r>
    </w:p>
    <w:p w:rsidR="00A407F9" w:rsidRPr="00A407F9" w:rsidRDefault="00A407F9" w:rsidP="00A407F9">
      <w:pPr>
        <w:jc w:val="right"/>
        <w:rPr>
          <w:rtl/>
        </w:rPr>
      </w:pPr>
    </w:p>
    <w:tbl>
      <w:tblPr>
        <w:tblW w:w="0" w:type="auto"/>
        <w:tblInd w:w="2539" w:type="dxa"/>
        <w:tblLayout w:type="fixed"/>
        <w:tblLook w:val="0000" w:firstRow="0" w:lastRow="0" w:firstColumn="0" w:lastColumn="0" w:noHBand="0" w:noVBand="0"/>
      </w:tblPr>
      <w:tblGrid>
        <w:gridCol w:w="284"/>
        <w:gridCol w:w="4111"/>
        <w:gridCol w:w="283"/>
      </w:tblGrid>
      <w:tr w:rsidR="000E1799" w:rsidRPr="00162383" w:rsidTr="00CC46F1">
        <w:tc>
          <w:tcPr>
            <w:tcW w:w="284" w:type="dxa"/>
            <w:tcBorders>
              <w:top w:val="nil"/>
              <w:left w:val="nil"/>
              <w:bottom w:val="nil"/>
              <w:right w:val="nil"/>
            </w:tcBorders>
          </w:tcPr>
          <w:p w:rsidR="000E1799" w:rsidRPr="00A407F9" w:rsidRDefault="000E1799" w:rsidP="00CC46F1">
            <w:pPr>
              <w:tabs>
                <w:tab w:val="right" w:pos="3895"/>
              </w:tabs>
              <w:autoSpaceDE w:val="0"/>
              <w:autoSpaceDN w:val="0"/>
              <w:spacing w:after="0"/>
              <w:rPr>
                <w:rFonts w:ascii="Arial" w:eastAsia="Times New Roman" w:hAnsi="Arial" w:cs="Narkisim"/>
                <w:b/>
                <w:bCs/>
                <w:sz w:val="16"/>
                <w:szCs w:val="16"/>
              </w:rPr>
            </w:pPr>
            <w:r w:rsidRPr="00A407F9">
              <w:rPr>
                <w:rFonts w:ascii="Arial" w:eastAsia="Times New Roman" w:hAnsi="Arial" w:cs="Narkisim"/>
                <w:b/>
                <w:bCs/>
                <w:sz w:val="16"/>
                <w:szCs w:val="16"/>
                <w:rtl/>
              </w:rPr>
              <w:t>*</w:t>
            </w:r>
          </w:p>
        </w:tc>
        <w:tc>
          <w:tcPr>
            <w:tcW w:w="4111" w:type="dxa"/>
            <w:tcBorders>
              <w:top w:val="nil"/>
              <w:left w:val="nil"/>
              <w:bottom w:val="nil"/>
              <w:right w:val="nil"/>
            </w:tcBorders>
          </w:tcPr>
          <w:p w:rsidR="000E1799" w:rsidRPr="00A407F9" w:rsidRDefault="000E1799" w:rsidP="00CC46F1">
            <w:pPr>
              <w:tabs>
                <w:tab w:val="right" w:pos="3895"/>
              </w:tabs>
              <w:autoSpaceDE w:val="0"/>
              <w:autoSpaceDN w:val="0"/>
              <w:spacing w:after="0"/>
              <w:rPr>
                <w:rFonts w:ascii="Arial" w:eastAsia="Times New Roman" w:hAnsi="Arial" w:cs="Narkisim"/>
                <w:b/>
                <w:bCs/>
                <w:sz w:val="16"/>
                <w:szCs w:val="16"/>
              </w:rPr>
            </w:pPr>
            <w:r w:rsidRPr="00A407F9">
              <w:rPr>
                <w:rFonts w:ascii="Arial" w:eastAsia="Times New Roman" w:hAnsi="Arial" w:cs="Narkisim"/>
                <w:b/>
                <w:bCs/>
                <w:sz w:val="16"/>
                <w:szCs w:val="16"/>
                <w:rtl/>
              </w:rPr>
              <w:t>*******************************************************</w:t>
            </w:r>
          </w:p>
        </w:tc>
        <w:tc>
          <w:tcPr>
            <w:tcW w:w="283" w:type="dxa"/>
            <w:tcBorders>
              <w:top w:val="nil"/>
              <w:left w:val="nil"/>
              <w:bottom w:val="nil"/>
              <w:right w:val="nil"/>
            </w:tcBorders>
          </w:tcPr>
          <w:p w:rsidR="000E1799" w:rsidRPr="00162383" w:rsidRDefault="000E1799" w:rsidP="00CC46F1">
            <w:pPr>
              <w:tabs>
                <w:tab w:val="right" w:pos="3895"/>
              </w:tabs>
              <w:autoSpaceDE w:val="0"/>
              <w:autoSpaceDN w:val="0"/>
              <w:spacing w:after="0"/>
              <w:rPr>
                <w:rFonts w:ascii="Arial" w:eastAsia="Times New Roman" w:hAnsi="Arial" w:cs="Narkisim"/>
                <w:b/>
                <w:bCs/>
                <w:sz w:val="16"/>
                <w:szCs w:val="16"/>
              </w:rPr>
            </w:pPr>
            <w:r w:rsidRPr="00A407F9">
              <w:rPr>
                <w:rFonts w:ascii="Arial" w:eastAsia="Times New Roman" w:hAnsi="Arial" w:cs="Narkisim"/>
                <w:b/>
                <w:bCs/>
                <w:sz w:val="16"/>
                <w:szCs w:val="16"/>
                <w:rtl/>
              </w:rPr>
              <w:t>*</w:t>
            </w:r>
          </w:p>
        </w:tc>
      </w:tr>
      <w:tr w:rsidR="000E1799" w:rsidRPr="00162383" w:rsidTr="00CC46F1">
        <w:tc>
          <w:tcPr>
            <w:tcW w:w="284" w:type="dxa"/>
            <w:tcBorders>
              <w:top w:val="nil"/>
              <w:left w:val="nil"/>
              <w:bottom w:val="nil"/>
              <w:right w:val="nil"/>
            </w:tcBorders>
          </w:tcPr>
          <w:p w:rsidR="000E1799" w:rsidRPr="00162383" w:rsidRDefault="000E1799" w:rsidP="00CC46F1">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0E1799" w:rsidRPr="00162383" w:rsidRDefault="000E1799" w:rsidP="00CC46F1">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כל הזכויות שמורות לישיבת הר עציון ולרב אלחנן סמט, תש</w:t>
            </w:r>
            <w:r w:rsidRPr="00162383">
              <w:rPr>
                <w:rFonts w:ascii="Arial" w:eastAsia="Times New Roman" w:hAnsi="Arial" w:cs="Narkisim" w:hint="cs"/>
                <w:b/>
                <w:bCs/>
                <w:sz w:val="16"/>
                <w:szCs w:val="16"/>
                <w:rtl/>
              </w:rPr>
              <w:t>ע"ה</w:t>
            </w:r>
          </w:p>
          <w:p w:rsidR="000E1799" w:rsidRPr="00162383" w:rsidRDefault="000E1799" w:rsidP="00CC46F1">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 xml:space="preserve">עורכת: </w:t>
            </w:r>
            <w:r w:rsidRPr="00162383">
              <w:rPr>
                <w:rFonts w:ascii="Arial" w:eastAsia="Times New Roman" w:hAnsi="Arial" w:cs="Narkisim" w:hint="cs"/>
                <w:b/>
                <w:bCs/>
                <w:sz w:val="16"/>
                <w:szCs w:val="16"/>
                <w:rtl/>
              </w:rPr>
              <w:t xml:space="preserve">נחמה בן אדרת  </w:t>
            </w:r>
          </w:p>
          <w:p w:rsidR="000E1799" w:rsidRPr="00162383" w:rsidRDefault="000E1799" w:rsidP="00CC46F1">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w:t>
            </w:r>
          </w:p>
          <w:p w:rsidR="000E1799" w:rsidRPr="00162383" w:rsidRDefault="000E1799" w:rsidP="00CC46F1">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בית המדרש הוירטואלי שליד ישיבת הר עציון</w:t>
            </w:r>
          </w:p>
          <w:p w:rsidR="000E1799" w:rsidRPr="00162383" w:rsidRDefault="000E1799" w:rsidP="00CC46F1">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האתר בעברית:</w:t>
            </w:r>
            <w:r w:rsidRPr="00162383">
              <w:rPr>
                <w:rFonts w:ascii="Arial" w:eastAsia="Times New Roman" w:hAnsi="Arial" w:cs="Narkisim"/>
                <w:b/>
                <w:bCs/>
                <w:sz w:val="16"/>
                <w:szCs w:val="16"/>
                <w:rtl/>
              </w:rPr>
              <w:tab/>
            </w:r>
            <w:hyperlink r:id="rId9" w:history="1">
              <w:r w:rsidRPr="00162383">
                <w:rPr>
                  <w:rFonts w:ascii="Arial" w:eastAsia="Times New Roman" w:hAnsi="Arial" w:cs="Narkisim"/>
                  <w:b/>
                  <w:bCs/>
                  <w:color w:val="0000FF"/>
                  <w:sz w:val="16"/>
                  <w:szCs w:val="16"/>
                  <w:u w:val="single"/>
                </w:rPr>
                <w:t>http://www.etzion.org.il/vbm</w:t>
              </w:r>
            </w:hyperlink>
          </w:p>
          <w:p w:rsidR="000E1799" w:rsidRPr="00162383" w:rsidRDefault="000E1799" w:rsidP="00CC46F1">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האתר באנגלית:</w:t>
            </w:r>
            <w:r w:rsidRPr="00162383">
              <w:rPr>
                <w:rFonts w:ascii="Arial" w:eastAsia="Times New Roman" w:hAnsi="Arial" w:cs="Narkisim"/>
                <w:b/>
                <w:bCs/>
                <w:sz w:val="16"/>
                <w:szCs w:val="16"/>
                <w:rtl/>
              </w:rPr>
              <w:tab/>
            </w:r>
            <w:hyperlink r:id="rId10" w:history="1">
              <w:r w:rsidRPr="00162383">
                <w:rPr>
                  <w:rFonts w:ascii="Arial" w:eastAsia="Times New Roman" w:hAnsi="Arial" w:cs="Narkisim"/>
                  <w:b/>
                  <w:bCs/>
                  <w:color w:val="0000FF"/>
                  <w:sz w:val="16"/>
                  <w:szCs w:val="16"/>
                  <w:u w:val="single"/>
                </w:rPr>
                <w:t>http://www.vbm-torah.org</w:t>
              </w:r>
            </w:hyperlink>
          </w:p>
          <w:p w:rsidR="000E1799" w:rsidRPr="00162383" w:rsidRDefault="000E1799" w:rsidP="00CC46F1">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משרדי בית המדרש הוירטואלי: 02-</w:t>
            </w:r>
            <w:r w:rsidRPr="00162383">
              <w:rPr>
                <w:rFonts w:ascii="Arial" w:eastAsia="Times New Roman" w:hAnsi="Arial" w:cs="Narkisim" w:hint="cs"/>
                <w:b/>
                <w:bCs/>
                <w:sz w:val="16"/>
                <w:szCs w:val="16"/>
                <w:rtl/>
              </w:rPr>
              <w:t>9937300</w:t>
            </w:r>
            <w:r w:rsidRPr="00162383">
              <w:rPr>
                <w:rFonts w:ascii="Arial" w:eastAsia="Times New Roman" w:hAnsi="Arial" w:cs="Narkisim"/>
                <w:b/>
                <w:bCs/>
                <w:sz w:val="16"/>
                <w:szCs w:val="16"/>
                <w:rtl/>
              </w:rPr>
              <w:t xml:space="preserve"> שלוחה 5 </w:t>
            </w:r>
          </w:p>
          <w:p w:rsidR="000E1799" w:rsidRPr="00162383" w:rsidRDefault="000E1799" w:rsidP="00CC46F1">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דוא</w:t>
            </w:r>
            <w:r w:rsidRPr="00162383">
              <w:rPr>
                <w:rFonts w:ascii="Arial" w:eastAsia="Times New Roman" w:hAnsi="Arial" w:cs="Narkisim" w:hint="cs"/>
                <w:b/>
                <w:bCs/>
                <w:sz w:val="16"/>
                <w:szCs w:val="16"/>
                <w:rtl/>
              </w:rPr>
              <w:t>"</w:t>
            </w:r>
            <w:r w:rsidRPr="00162383">
              <w:rPr>
                <w:rFonts w:ascii="Arial" w:eastAsia="Times New Roman" w:hAnsi="Arial" w:cs="Narkisim"/>
                <w:b/>
                <w:bCs/>
                <w:sz w:val="16"/>
                <w:szCs w:val="16"/>
                <w:rtl/>
              </w:rPr>
              <w:t xml:space="preserve">ל: </w:t>
            </w:r>
            <w:hyperlink r:id="rId11" w:history="1">
              <w:r w:rsidRPr="00162383">
                <w:rPr>
                  <w:rFonts w:ascii="Arial" w:eastAsia="Times New Roman" w:hAnsi="Arial" w:cs="Narkisim"/>
                  <w:b/>
                  <w:bCs/>
                  <w:color w:val="0000FF"/>
                  <w:sz w:val="16"/>
                  <w:szCs w:val="16"/>
                  <w:u w:val="single"/>
                </w:rPr>
                <w:t>office@etzion.org.il</w:t>
              </w:r>
            </w:hyperlink>
          </w:p>
        </w:tc>
        <w:tc>
          <w:tcPr>
            <w:tcW w:w="283" w:type="dxa"/>
            <w:tcBorders>
              <w:top w:val="nil"/>
              <w:left w:val="nil"/>
              <w:bottom w:val="nil"/>
              <w:right w:val="nil"/>
            </w:tcBorders>
          </w:tcPr>
          <w:p w:rsidR="000E1799" w:rsidRPr="00162383" w:rsidRDefault="000E1799" w:rsidP="00CC46F1">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 xml:space="preserve">* * * * * * * * </w:t>
            </w:r>
          </w:p>
        </w:tc>
      </w:tr>
    </w:tbl>
    <w:p w:rsidR="00395400" w:rsidRPr="004850C8" w:rsidRDefault="00395400" w:rsidP="00A407F9">
      <w:pPr>
        <w:spacing w:after="0" w:line="360" w:lineRule="auto"/>
        <w:ind w:firstLine="248"/>
        <w:rPr>
          <w:rtl/>
        </w:rPr>
      </w:pPr>
    </w:p>
    <w:sectPr w:rsidR="00395400" w:rsidRPr="004850C8" w:rsidSect="005521DE">
      <w:headerReference w:type="default" r:id="rId12"/>
      <w:headerReference w:type="first" r:id="rId13"/>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4B4" w:rsidRDefault="009914B4" w:rsidP="0072464C">
      <w:r>
        <w:separator/>
      </w:r>
    </w:p>
  </w:endnote>
  <w:endnote w:type="continuationSeparator" w:id="0">
    <w:p w:rsidR="009914B4" w:rsidRDefault="009914B4"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4B4" w:rsidRDefault="009914B4" w:rsidP="0072464C">
      <w:r>
        <w:separator/>
      </w:r>
    </w:p>
  </w:footnote>
  <w:footnote w:type="continuationSeparator" w:id="0">
    <w:p w:rsidR="009914B4" w:rsidRDefault="009914B4" w:rsidP="0072464C">
      <w:r>
        <w:continuationSeparator/>
      </w:r>
    </w:p>
  </w:footnote>
  <w:footnote w:id="1">
    <w:p w:rsidR="00EB0433" w:rsidRDefault="00EB0433">
      <w:pPr>
        <w:pStyle w:val="a7"/>
      </w:pPr>
      <w:r>
        <w:rPr>
          <w:rStyle w:val="a9"/>
        </w:rPr>
        <w:footnoteRef/>
      </w:r>
      <w:r>
        <w:rPr>
          <w:rtl/>
        </w:rPr>
        <w:t xml:space="preserve"> </w:t>
      </w:r>
      <w:r>
        <w:rPr>
          <w:rFonts w:hint="cs"/>
          <w:rtl/>
        </w:rPr>
        <w:t>נושא זה נידון החֵל בעיון ג ועד עיון ח החותם את הסדרה. אך בייחוד נידון העימות בין שני הנביאים בעיונים ג–ד.</w:t>
      </w:r>
    </w:p>
  </w:footnote>
  <w:footnote w:id="2">
    <w:p w:rsidR="00EB0433" w:rsidRDefault="00EB0433">
      <w:pPr>
        <w:pStyle w:val="a7"/>
      </w:pPr>
      <w:r>
        <w:rPr>
          <w:rStyle w:val="a9"/>
        </w:rPr>
        <w:footnoteRef/>
      </w:r>
      <w:r>
        <w:rPr>
          <w:rtl/>
        </w:rPr>
        <w:t xml:space="preserve"> </w:t>
      </w:r>
      <w:r>
        <w:rPr>
          <w:rFonts w:hint="cs"/>
          <w:rtl/>
        </w:rPr>
        <w:t>עיונים י–יא ועיון כ.</w:t>
      </w:r>
    </w:p>
  </w:footnote>
  <w:footnote w:id="3">
    <w:p w:rsidR="00EB0433" w:rsidRDefault="00EB0433" w:rsidP="00C82A54">
      <w:pPr>
        <w:pStyle w:val="a7"/>
        <w:rPr>
          <w:rtl/>
        </w:rPr>
      </w:pPr>
      <w:r>
        <w:rPr>
          <w:rStyle w:val="a9"/>
        </w:rPr>
        <w:footnoteRef/>
      </w:r>
      <w:r>
        <w:rPr>
          <w:rtl/>
        </w:rPr>
        <w:t xml:space="preserve"> </w:t>
      </w:r>
      <w:r>
        <w:rPr>
          <w:rFonts w:hint="cs"/>
          <w:rtl/>
        </w:rPr>
        <w:t>זאת בניגוד ל</w:t>
      </w:r>
      <w:r w:rsidRPr="0013651B">
        <w:rPr>
          <w:rFonts w:hint="cs"/>
          <w:rtl/>
        </w:rPr>
        <w:t xml:space="preserve">'סיפורי הנביאים' </w:t>
      </w:r>
      <w:r>
        <w:rPr>
          <w:rFonts w:hint="cs"/>
          <w:rtl/>
        </w:rPr>
        <w:t>במקרא</w:t>
      </w:r>
      <w:r w:rsidR="00A407F9">
        <w:rPr>
          <w:rFonts w:hint="cs"/>
          <w:rtl/>
        </w:rPr>
        <w:t>,</w:t>
      </w:r>
      <w:r>
        <w:rPr>
          <w:rFonts w:hint="cs"/>
          <w:rtl/>
        </w:rPr>
        <w:t xml:space="preserve"> </w:t>
      </w:r>
      <w:r w:rsidRPr="0013651B">
        <w:rPr>
          <w:rFonts w:hint="cs"/>
          <w:rtl/>
        </w:rPr>
        <w:t>שב</w:t>
      </w:r>
      <w:r>
        <w:rPr>
          <w:rFonts w:hint="cs"/>
          <w:rtl/>
        </w:rPr>
        <w:t>הם</w:t>
      </w:r>
      <w:r w:rsidRPr="0013651B">
        <w:rPr>
          <w:rFonts w:hint="cs"/>
          <w:rtl/>
        </w:rPr>
        <w:t xml:space="preserve"> תופסים נביאי השקר מקום צנוע בלבד. לכל אורך פרקי אליהו ופרקי אלישע שבספר מלכים אין מתוארת התמודדותם של נביאים אלו עם נביאי שקר שעמדו מולם. </w:t>
      </w:r>
      <w:r>
        <w:rPr>
          <w:rFonts w:hint="cs"/>
          <w:rtl/>
        </w:rPr>
        <w:t>(</w:t>
      </w:r>
      <w:r w:rsidRPr="0013651B">
        <w:rPr>
          <w:rFonts w:hint="cs"/>
          <w:rtl/>
        </w:rPr>
        <w:t>נביאי הבעל ונביאי האשרה "אֹכְלֵי שֻׁלְחַן אִיזָבֶל" לא היו נביאי שקר ישראלים המנבאים בשם ה', אלא 'יבוא' מצור וצידון.</w:t>
      </w:r>
      <w:r>
        <w:rPr>
          <w:rFonts w:hint="cs"/>
          <w:rtl/>
        </w:rPr>
        <w:t>)</w:t>
      </w:r>
      <w:r w:rsidRPr="0013651B">
        <w:rPr>
          <w:rFonts w:hint="cs"/>
          <w:rtl/>
        </w:rPr>
        <w:t xml:space="preserve"> נראה כי בתקופה </w:t>
      </w:r>
      <w:r>
        <w:rPr>
          <w:rFonts w:hint="cs"/>
          <w:rtl/>
        </w:rPr>
        <w:t>ה</w:t>
      </w:r>
      <w:r w:rsidRPr="0013651B">
        <w:rPr>
          <w:rFonts w:hint="cs"/>
          <w:rtl/>
        </w:rPr>
        <w:t>קדומה</w:t>
      </w:r>
      <w:r>
        <w:rPr>
          <w:rFonts w:hint="cs"/>
          <w:rtl/>
        </w:rPr>
        <w:t xml:space="preserve"> שבה עוסקים 'סיפורי הנביאים'</w:t>
      </w:r>
      <w:r w:rsidR="00A407F9">
        <w:rPr>
          <w:rFonts w:hint="cs"/>
          <w:rtl/>
        </w:rPr>
        <w:t>,</w:t>
      </w:r>
      <w:r w:rsidRPr="0013651B">
        <w:rPr>
          <w:rFonts w:hint="cs"/>
          <w:rtl/>
        </w:rPr>
        <w:t xml:space="preserve"> עם ישראל </w:t>
      </w:r>
      <w:r>
        <w:rPr>
          <w:rFonts w:hint="cs"/>
          <w:rtl/>
        </w:rPr>
        <w:t xml:space="preserve">לא היה </w:t>
      </w:r>
      <w:r w:rsidRPr="0013651B">
        <w:rPr>
          <w:rFonts w:hint="cs"/>
          <w:rtl/>
        </w:rPr>
        <w:t>נתון במערכת לחצים כמו זו שפעלה עליו בדור החורבן</w:t>
      </w:r>
      <w:r>
        <w:rPr>
          <w:rFonts w:hint="cs"/>
          <w:rtl/>
        </w:rPr>
        <w:t>, ולכן</w:t>
      </w:r>
      <w:r w:rsidRPr="0013651B">
        <w:rPr>
          <w:rFonts w:hint="cs"/>
          <w:rtl/>
        </w:rPr>
        <w:t xml:space="preserve"> תופעת נביאי השקר לא פרחה </w:t>
      </w:r>
      <w:r>
        <w:rPr>
          <w:rFonts w:hint="cs"/>
          <w:rtl/>
        </w:rPr>
        <w:t xml:space="preserve">בישראל </w:t>
      </w:r>
      <w:r w:rsidRPr="0013651B">
        <w:rPr>
          <w:rFonts w:hint="cs"/>
          <w:rtl/>
        </w:rPr>
        <w:t xml:space="preserve">ונביאי האמת לא היו צריכים להתמודד עמם. </w:t>
      </w:r>
    </w:p>
  </w:footnote>
  <w:footnote w:id="4">
    <w:p w:rsidR="00EB0433" w:rsidRDefault="00EB0433" w:rsidP="00C82A54">
      <w:pPr>
        <w:pStyle w:val="a7"/>
      </w:pPr>
      <w:r>
        <w:rPr>
          <w:rStyle w:val="a9"/>
        </w:rPr>
        <w:footnoteRef/>
      </w:r>
      <w:r>
        <w:rPr>
          <w:rtl/>
        </w:rPr>
        <w:t xml:space="preserve"> </w:t>
      </w:r>
      <w:r>
        <w:rPr>
          <w:rFonts w:hint="cs"/>
          <w:rtl/>
        </w:rPr>
        <w:t xml:space="preserve">ירמיהו, בנבואה הכלולה בפרק כ"ט בספרו, מזכיר את שמותיהם של שלושה נביאי שקר שפעלו בגלות יהויכין בבבל: אחאב בן </w:t>
      </w:r>
      <w:proofErr w:type="spellStart"/>
      <w:r>
        <w:rPr>
          <w:rFonts w:hint="cs"/>
          <w:rtl/>
        </w:rPr>
        <w:t>קוליה</w:t>
      </w:r>
      <w:proofErr w:type="spellEnd"/>
      <w:r>
        <w:rPr>
          <w:rFonts w:hint="cs"/>
          <w:rtl/>
        </w:rPr>
        <w:t xml:space="preserve">, צדקיהו בן מעשיה ושמעיה </w:t>
      </w:r>
      <w:proofErr w:type="spellStart"/>
      <w:r>
        <w:rPr>
          <w:rFonts w:hint="cs"/>
          <w:rtl/>
        </w:rPr>
        <w:t>הנחלמי</w:t>
      </w:r>
      <w:proofErr w:type="spellEnd"/>
      <w:r>
        <w:rPr>
          <w:rFonts w:hint="cs"/>
          <w:rtl/>
        </w:rPr>
        <w:t xml:space="preserve"> (כ"ט, </w:t>
      </w:r>
      <w:proofErr w:type="spellStart"/>
      <w:r>
        <w:rPr>
          <w:rFonts w:hint="cs"/>
          <w:rtl/>
        </w:rPr>
        <w:t>כא</w:t>
      </w:r>
      <w:proofErr w:type="spellEnd"/>
      <w:r>
        <w:rPr>
          <w:rFonts w:hint="cs"/>
          <w:rtl/>
        </w:rPr>
        <w:t>–לב).</w:t>
      </w:r>
    </w:p>
  </w:footnote>
  <w:footnote w:id="5">
    <w:p w:rsidR="00EB0433" w:rsidRPr="009A4B07" w:rsidRDefault="00EB0433" w:rsidP="00DF5AE4">
      <w:pPr>
        <w:pStyle w:val="a7"/>
      </w:pPr>
      <w:r>
        <w:rPr>
          <w:rStyle w:val="a9"/>
        </w:rPr>
        <w:footnoteRef/>
      </w:r>
      <w:r>
        <w:rPr>
          <w:rtl/>
        </w:rPr>
        <w:t xml:space="preserve"> </w:t>
      </w:r>
      <w:r>
        <w:rPr>
          <w:rFonts w:hint="cs"/>
          <w:rtl/>
        </w:rPr>
        <w:t xml:space="preserve">סיפור עימות נוסף המתואר בספר ירמיהו הוא סיפור העימות בין ירמיהו לבין </w:t>
      </w:r>
      <w:proofErr w:type="spellStart"/>
      <w:r>
        <w:rPr>
          <w:rFonts w:hint="cs"/>
          <w:rtl/>
        </w:rPr>
        <w:t>פשחור</w:t>
      </w:r>
      <w:proofErr w:type="spellEnd"/>
      <w:r>
        <w:rPr>
          <w:rFonts w:hint="cs"/>
          <w:rtl/>
        </w:rPr>
        <w:t xml:space="preserve"> בן אִמֵר המובא בירמיהו כ', א–ו (סיפור שראשיתו בשני הפסוקים האחרונים בפרק י"ט). </w:t>
      </w:r>
      <w:proofErr w:type="spellStart"/>
      <w:r>
        <w:rPr>
          <w:rFonts w:hint="cs"/>
          <w:rtl/>
        </w:rPr>
        <w:t>פשחור</w:t>
      </w:r>
      <w:proofErr w:type="spellEnd"/>
      <w:r>
        <w:rPr>
          <w:rFonts w:hint="cs"/>
          <w:rtl/>
        </w:rPr>
        <w:t xml:space="preserve"> שימש "</w:t>
      </w:r>
      <w:r w:rsidRPr="002C7AFC">
        <w:rPr>
          <w:rFonts w:hint="cs"/>
          <w:rtl/>
        </w:rPr>
        <w:t xml:space="preserve">פָקִיד נָגִיד בְּבֵית </w:t>
      </w:r>
      <w:r>
        <w:rPr>
          <w:rFonts w:hint="cs"/>
          <w:rtl/>
        </w:rPr>
        <w:t>ה</w:t>
      </w:r>
      <w:r>
        <w:rPr>
          <w:rtl/>
        </w:rPr>
        <w:t>'</w:t>
      </w:r>
      <w:r w:rsidRPr="0072021E">
        <w:rPr>
          <w:rFonts w:hint="cs"/>
          <w:spacing w:val="20"/>
          <w:rtl/>
        </w:rPr>
        <w:t>"</w:t>
      </w:r>
      <w:r>
        <w:rPr>
          <w:rFonts w:hint="cs"/>
          <w:rtl/>
        </w:rPr>
        <w:t xml:space="preserve"> (פסוק א), דהיינו בעל שררה במקדש. הוא ניצל את שררתו כדי להכות את ירמיהו על דבריו בחצר בית ה', והוא נותנו "</w:t>
      </w:r>
      <w:r w:rsidRPr="00C05503">
        <w:rPr>
          <w:rFonts w:hint="cs"/>
          <w:rtl/>
        </w:rPr>
        <w:t>עַל הַמַּהְפֶּכֶת</w:t>
      </w:r>
      <w:r>
        <w:rPr>
          <w:rFonts w:hint="cs"/>
          <w:rtl/>
        </w:rPr>
        <w:t>" (פסוק ב). רק עם סיום העימות ביניהם אנו שומעים מפי ירמיהו "...</w:t>
      </w:r>
      <w:r w:rsidRPr="00C05503">
        <w:rPr>
          <w:rFonts w:hint="cs"/>
          <w:rtl/>
        </w:rPr>
        <w:t xml:space="preserve">וּבָבֶל תָּבוֹא וְשָׁם תָּמוּת וְשָׁם תִּקָּבֵר אַתָּה </w:t>
      </w:r>
      <w:r>
        <w:rPr>
          <w:rFonts w:hint="cs"/>
          <w:rtl/>
        </w:rPr>
        <w:t>(</w:t>
      </w:r>
      <w:r>
        <w:rPr>
          <w:rtl/>
        </w:rPr>
        <w:t>–</w:t>
      </w:r>
      <w:r>
        <w:rPr>
          <w:rFonts w:hint="cs"/>
          <w:rtl/>
        </w:rPr>
        <w:t xml:space="preserve"> </w:t>
      </w:r>
      <w:proofErr w:type="spellStart"/>
      <w:r>
        <w:rPr>
          <w:rFonts w:hint="cs"/>
          <w:rtl/>
        </w:rPr>
        <w:t>פשחור</w:t>
      </w:r>
      <w:proofErr w:type="spellEnd"/>
      <w:r>
        <w:rPr>
          <w:rFonts w:hint="cs"/>
          <w:rtl/>
        </w:rPr>
        <w:t xml:space="preserve">) </w:t>
      </w:r>
      <w:r w:rsidRPr="00C05503">
        <w:rPr>
          <w:rFonts w:hint="cs"/>
          <w:rtl/>
        </w:rPr>
        <w:t xml:space="preserve">וְכָל אֹהֲבֶיךָ </w:t>
      </w:r>
      <w:r w:rsidRPr="009A4B07">
        <w:rPr>
          <w:rFonts w:hint="cs"/>
          <w:b/>
          <w:bCs/>
          <w:rtl/>
        </w:rPr>
        <w:t>אֲשֶׁר נִבֵּאתָ לָהֶם בַּשָּׁקֶר</w:t>
      </w:r>
      <w:r>
        <w:rPr>
          <w:rFonts w:hint="cs"/>
          <w:rtl/>
        </w:rPr>
        <w:t xml:space="preserve">", ורק אז מתברר כי </w:t>
      </w:r>
      <w:proofErr w:type="spellStart"/>
      <w:r>
        <w:rPr>
          <w:rFonts w:hint="cs"/>
          <w:rtl/>
        </w:rPr>
        <w:t>פשחור</w:t>
      </w:r>
      <w:proofErr w:type="spellEnd"/>
      <w:r>
        <w:rPr>
          <w:rFonts w:hint="cs"/>
          <w:rtl/>
        </w:rPr>
        <w:t xml:space="preserve"> זה, גם היה נביא שקר. אולם כיוון שהעימות בסיפור זה אינו עימות בין נבואת אמת לנבואת שקר אין אנו דנים בו במסגרת זו.</w:t>
      </w:r>
    </w:p>
  </w:footnote>
  <w:footnote w:id="6">
    <w:p w:rsidR="00EB0433" w:rsidRDefault="00EB0433" w:rsidP="00667063">
      <w:pPr>
        <w:pStyle w:val="a7"/>
        <w:rPr>
          <w:rtl/>
        </w:rPr>
      </w:pPr>
      <w:r>
        <w:rPr>
          <w:rStyle w:val="a9"/>
        </w:rPr>
        <w:footnoteRef/>
      </w:r>
      <w:r>
        <w:rPr>
          <w:rtl/>
        </w:rPr>
        <w:t xml:space="preserve"> </w:t>
      </w:r>
      <w:r>
        <w:rPr>
          <w:rFonts w:hint="cs"/>
          <w:rtl/>
        </w:rPr>
        <w:t>זהו המקום היחיד בסיפור זה שבו מדבר ירמיהו בגוף ראשון. בהמשך הסיפור, החל בפסוק ה "</w:t>
      </w:r>
      <w:r w:rsidRPr="00667063">
        <w:rPr>
          <w:rFonts w:hint="cs"/>
          <w:rtl/>
        </w:rPr>
        <w:t>וַיֹּאמֶר יִרְמְיָה הַנָּבִיא אֶל חֲנַנְיָה</w:t>
      </w:r>
      <w:r>
        <w:rPr>
          <w:rFonts w:hint="cs"/>
          <w:rtl/>
        </w:rPr>
        <w:t>...", וכן לאורך כל הסיפור עד לסופו, מדובר על ירמיהו בגוף שלישי (לאחרונה בפסוק טו). הפוך הדבר בפרק כ"ז, הנפתח בפסוק א במילים "</w:t>
      </w:r>
      <w:r w:rsidRPr="00667063">
        <w:rPr>
          <w:rFonts w:hint="cs"/>
          <w:rtl/>
        </w:rPr>
        <w:t xml:space="preserve">הָיָה הַדָּבָר הַזֶּה אֶל יִרְמְיָה מֵאֵת </w:t>
      </w:r>
      <w:r>
        <w:rPr>
          <w:rFonts w:hint="cs"/>
          <w:rtl/>
        </w:rPr>
        <w:t>ה</w:t>
      </w:r>
      <w:r>
        <w:rPr>
          <w:rtl/>
        </w:rPr>
        <w:t>'</w:t>
      </w:r>
      <w:r w:rsidRPr="0053775C">
        <w:rPr>
          <w:rFonts w:hint="cs"/>
          <w:spacing w:val="20"/>
          <w:rtl/>
        </w:rPr>
        <w:t>"</w:t>
      </w:r>
      <w:r>
        <w:rPr>
          <w:rFonts w:hint="cs"/>
          <w:rtl/>
        </w:rPr>
        <w:t xml:space="preserve"> אך נמשך בתיאור מסירת הנבואות בגוף ראשון (פסוקים ב, </w:t>
      </w:r>
      <w:proofErr w:type="spellStart"/>
      <w:r>
        <w:rPr>
          <w:rFonts w:hint="cs"/>
          <w:rtl/>
        </w:rPr>
        <w:t>יב</w:t>
      </w:r>
      <w:proofErr w:type="spellEnd"/>
      <w:r>
        <w:rPr>
          <w:rFonts w:hint="cs"/>
          <w:rtl/>
        </w:rPr>
        <w:t xml:space="preserve">, </w:t>
      </w:r>
      <w:proofErr w:type="spellStart"/>
      <w:r>
        <w:rPr>
          <w:rFonts w:hint="cs"/>
          <w:rtl/>
        </w:rPr>
        <w:t>טז</w:t>
      </w:r>
      <w:proofErr w:type="spellEnd"/>
      <w:r>
        <w:rPr>
          <w:rFonts w:hint="cs"/>
          <w:rtl/>
        </w:rPr>
        <w:t>).</w:t>
      </w:r>
    </w:p>
    <w:p w:rsidR="00EB0433" w:rsidRDefault="00EB0433" w:rsidP="0053775C">
      <w:pPr>
        <w:pStyle w:val="a7"/>
        <w:rPr>
          <w:rtl/>
        </w:rPr>
      </w:pPr>
      <w:r>
        <w:rPr>
          <w:rFonts w:hint="cs"/>
          <w:rtl/>
        </w:rPr>
        <w:t>נראה כי השימוש בגוף ראשון בשני הפרקים נועד להבהיר כי ירמיהו עצמו הוא הכותב את שני הפרקים הללו. השימוש בגוף שלישי, מאידך, נועד להעניק חותם אובייקטיבי לדברים. בכך משתלב הסיפור שבפרק כ"ח בכלל הסיפור המקראי, שהנורמה הנהוגה בו היא תיאור הדמויות כולן בגוף שלישי.</w:t>
      </w:r>
    </w:p>
  </w:footnote>
  <w:footnote w:id="7">
    <w:p w:rsidR="00EB0433" w:rsidRDefault="00EB0433" w:rsidP="00C82A54">
      <w:pPr>
        <w:pStyle w:val="a7"/>
      </w:pPr>
      <w:r>
        <w:rPr>
          <w:rStyle w:val="a9"/>
        </w:rPr>
        <w:footnoteRef/>
      </w:r>
      <w:r>
        <w:rPr>
          <w:rtl/>
        </w:rPr>
        <w:t xml:space="preserve"> </w:t>
      </w:r>
      <w:r>
        <w:rPr>
          <w:rFonts w:hint="cs"/>
          <w:rtl/>
        </w:rPr>
        <w:t>פסוק א בפרק כ"ז "</w:t>
      </w:r>
      <w:r w:rsidRPr="00700301">
        <w:rPr>
          <w:rFonts w:hint="cs"/>
          <w:rtl/>
        </w:rPr>
        <w:t xml:space="preserve">בְּרֵאשִׁית מַמְלֶכֶת </w:t>
      </w:r>
      <w:proofErr w:type="spellStart"/>
      <w:r w:rsidRPr="00700301">
        <w:rPr>
          <w:rFonts w:hint="cs"/>
          <w:rtl/>
        </w:rPr>
        <w:t>יְהוֹיָקִם</w:t>
      </w:r>
      <w:proofErr w:type="spellEnd"/>
      <w:r>
        <w:rPr>
          <w:rFonts w:hint="cs"/>
          <w:rtl/>
        </w:rPr>
        <w:t>..." הוא חזרה בטעות על הפסוק הפותח את היחידה הספרותית הקודמת בספר ירמיהו (כ"ו, א). הן מתוכנו של פרק כ"ז כולו והן מן הפסוק הפותח את פרק כ"ח ("</w:t>
      </w:r>
      <w:r w:rsidRPr="00231AA6">
        <w:rPr>
          <w:rFonts w:hint="cs"/>
          <w:rtl/>
        </w:rPr>
        <w:t>בַּשָּׁנָה הַהִיא</w:t>
      </w:r>
      <w:r>
        <w:rPr>
          <w:rFonts w:hint="cs"/>
          <w:rtl/>
        </w:rPr>
        <w:t xml:space="preserve">") מוכח שזמנן של הנבואות הכלולות בפרק כ"ז הוא ימי מלכות צדקיהו. אחת </w:t>
      </w:r>
      <w:r w:rsidRPr="000C488E">
        <w:rPr>
          <w:rFonts w:hint="cs"/>
          <w:rtl/>
        </w:rPr>
        <w:t xml:space="preserve">הנבואות </w:t>
      </w:r>
      <w:r>
        <w:rPr>
          <w:rFonts w:hint="cs"/>
          <w:rtl/>
        </w:rPr>
        <w:t>בפרק</w:t>
      </w:r>
      <w:r w:rsidRPr="000C488E">
        <w:rPr>
          <w:rFonts w:hint="cs"/>
          <w:rtl/>
        </w:rPr>
        <w:t xml:space="preserve"> מופנית ישירות אל צדקיהו עצמו (שם </w:t>
      </w:r>
      <w:proofErr w:type="spellStart"/>
      <w:r w:rsidRPr="000C488E">
        <w:rPr>
          <w:rFonts w:hint="cs"/>
          <w:rtl/>
        </w:rPr>
        <w:t>יב</w:t>
      </w:r>
      <w:proofErr w:type="spellEnd"/>
      <w:r w:rsidRPr="000C488E">
        <w:rPr>
          <w:rFonts w:hint="cs"/>
          <w:rtl/>
        </w:rPr>
        <w:t xml:space="preserve">–טו). </w:t>
      </w:r>
      <w:r>
        <w:rPr>
          <w:rFonts w:hint="cs"/>
          <w:rtl/>
        </w:rPr>
        <w:t xml:space="preserve">בתרגום השבעים אין כל כותרת בראש פרק כ"ז. בכמה כתבי יד עבריים מימי הביניים, וכן בתרגום הסורי והלטיני מופיע פסוק א ובו השם צדקיהו במקום יהויקים (ראה </w:t>
      </w:r>
      <w:proofErr w:type="spellStart"/>
      <w:r>
        <w:rPr>
          <w:rFonts w:hint="cs"/>
          <w:rtl/>
        </w:rPr>
        <w:t>ביבליה</w:t>
      </w:r>
      <w:proofErr w:type="spellEnd"/>
      <w:r>
        <w:rPr>
          <w:rFonts w:hint="cs"/>
          <w:rtl/>
        </w:rPr>
        <w:t xml:space="preserve"> </w:t>
      </w:r>
      <w:proofErr w:type="spellStart"/>
      <w:r>
        <w:rPr>
          <w:rFonts w:hint="cs"/>
          <w:rtl/>
        </w:rPr>
        <w:t>היבראיקה</w:t>
      </w:r>
      <w:proofErr w:type="spellEnd"/>
      <w:r>
        <w:rPr>
          <w:rFonts w:hint="cs"/>
          <w:rtl/>
        </w:rPr>
        <w:t xml:space="preserve">). </w:t>
      </w:r>
    </w:p>
  </w:footnote>
  <w:footnote w:id="8">
    <w:p w:rsidR="00EB0433" w:rsidRDefault="00EB0433" w:rsidP="00C82A54">
      <w:pPr>
        <w:pStyle w:val="a7"/>
      </w:pPr>
      <w:r>
        <w:rPr>
          <w:rStyle w:val="a9"/>
        </w:rPr>
        <w:footnoteRef/>
      </w:r>
      <w:r>
        <w:rPr>
          <w:rtl/>
        </w:rPr>
        <w:t xml:space="preserve"> </w:t>
      </w:r>
      <w:r>
        <w:rPr>
          <w:rFonts w:hint="cs"/>
          <w:rtl/>
        </w:rPr>
        <w:t xml:space="preserve">אמנם באותו הדור פעלו, הן ביהודה והן בבבל, גם מגידי עתידות מעין אלו שפעלו בקרב הגויים (ראה לדוגמה נבואת יחזקאל בפרק י"ג החל בפסוק </w:t>
      </w:r>
      <w:proofErr w:type="spellStart"/>
      <w:r>
        <w:rPr>
          <w:rFonts w:hint="cs"/>
          <w:rtl/>
        </w:rPr>
        <w:t>יז</w:t>
      </w:r>
      <w:proofErr w:type="spellEnd"/>
      <w:r>
        <w:rPr>
          <w:rFonts w:hint="cs"/>
          <w:rtl/>
        </w:rPr>
        <w:t>), אולם צדקיהו לא התחשב באלו, אלא אך בנביאים שנשאו נבואות בשם ה'.</w:t>
      </w:r>
    </w:p>
  </w:footnote>
  <w:footnote w:id="9">
    <w:p w:rsidR="00EB0433" w:rsidRDefault="00EB0433">
      <w:pPr>
        <w:pStyle w:val="a7"/>
      </w:pPr>
      <w:r>
        <w:rPr>
          <w:rStyle w:val="a9"/>
        </w:rPr>
        <w:footnoteRef/>
      </w:r>
      <w:r>
        <w:rPr>
          <w:rtl/>
        </w:rPr>
        <w:t xml:space="preserve"> </w:t>
      </w:r>
      <w:r>
        <w:rPr>
          <w:rFonts w:hint="cs"/>
          <w:rtl/>
        </w:rPr>
        <w:t>כפי שאכן עתיד הדבר להתרחש כשבבל תיפול בידי כורש מלך פרס בעוד כשבעים שנה (עזרא א', ז–יא).</w:t>
      </w:r>
    </w:p>
  </w:footnote>
  <w:footnote w:id="10">
    <w:p w:rsidR="00EB0433" w:rsidRDefault="00EB0433" w:rsidP="00456B35">
      <w:pPr>
        <w:pStyle w:val="a7"/>
      </w:pPr>
      <w:r>
        <w:rPr>
          <w:rStyle w:val="a9"/>
        </w:rPr>
        <w:footnoteRef/>
      </w:r>
      <w:r>
        <w:rPr>
          <w:rtl/>
        </w:rPr>
        <w:t xml:space="preserve"> </w:t>
      </w:r>
      <w:r>
        <w:rPr>
          <w:rFonts w:hint="cs"/>
          <w:rtl/>
        </w:rPr>
        <w:t>הנבואה הבאה בהמשך ספר ירמיהו, בפרק כ"ט, פונה לגולי יהויכין, הסבורים בהשפעת נביאי השקר כי הם עומדים לשוב ליהודה תוך זמן קצר. ירמיהו אומר להם "</w:t>
      </w:r>
      <w:r w:rsidRPr="00F50362">
        <w:rPr>
          <w:rFonts w:hint="cs"/>
          <w:rtl/>
        </w:rPr>
        <w:t>כִּי לְפִי מְלֹאת לְבָבֶל שִׁבְעִים שָׁנָה אֶפְקֹד אֶתְכֶם</w:t>
      </w:r>
      <w:r>
        <w:rPr>
          <w:rFonts w:hint="cs"/>
          <w:rtl/>
        </w:rPr>
        <w:t>...</w:t>
      </w:r>
      <w:r w:rsidRPr="00F50362">
        <w:rPr>
          <w:rFonts w:hint="cs"/>
          <w:rtl/>
        </w:rPr>
        <w:t>לְהָשִׁיב אֶתְכֶם אֶל הַמָּקוֹם הַזֶּה</w:t>
      </w:r>
      <w:r>
        <w:rPr>
          <w:rFonts w:hint="cs"/>
          <w:rtl/>
        </w:rPr>
        <w:t>" (כ"ט, י).</w:t>
      </w:r>
    </w:p>
  </w:footnote>
  <w:footnote w:id="11">
    <w:p w:rsidR="00EB0433" w:rsidRDefault="00EB0433" w:rsidP="00EB0433">
      <w:pPr>
        <w:pStyle w:val="a7"/>
      </w:pPr>
      <w:r>
        <w:rPr>
          <w:rStyle w:val="a9"/>
        </w:rPr>
        <w:footnoteRef/>
      </w:r>
      <w:r>
        <w:rPr>
          <w:rtl/>
        </w:rPr>
        <w:t xml:space="preserve"> </w:t>
      </w:r>
      <w:r>
        <w:rPr>
          <w:rFonts w:hint="cs"/>
          <w:rtl/>
        </w:rPr>
        <w:t>כמובן ניתן לחלק כל אחת משתי התמונות לפסקאות בהתאם לעניין. בתמונה הראשונה: נבואת חנניה (א–ד); תגובת ירמיהו (ה–ט); המעשה הסמלי המלווה בנבואה נוספת של חנניה (י–יא). בתמונה השנייה: דבר ה' אל ירמיהו (</w:t>
      </w:r>
      <w:proofErr w:type="spellStart"/>
      <w:r>
        <w:rPr>
          <w:rFonts w:hint="cs"/>
          <w:rtl/>
        </w:rPr>
        <w:t>יב</w:t>
      </w:r>
      <w:proofErr w:type="spellEnd"/>
      <w:r>
        <w:rPr>
          <w:rFonts w:hint="cs"/>
          <w:rtl/>
        </w:rPr>
        <w:t>–יד); דבר ירמיהו אל חנניה (טו–</w:t>
      </w:r>
      <w:proofErr w:type="spellStart"/>
      <w:r>
        <w:rPr>
          <w:rFonts w:hint="cs"/>
          <w:rtl/>
        </w:rPr>
        <w:t>טז</w:t>
      </w:r>
      <w:proofErr w:type="spellEnd"/>
      <w:r>
        <w:rPr>
          <w:rFonts w:hint="cs"/>
          <w:rtl/>
        </w:rPr>
        <w:t>); מות חנניה (</w:t>
      </w:r>
      <w:proofErr w:type="spellStart"/>
      <w:r>
        <w:rPr>
          <w:rFonts w:hint="cs"/>
          <w:rtl/>
        </w:rPr>
        <w:t>יז</w:t>
      </w:r>
      <w:proofErr w:type="spellEnd"/>
      <w:r>
        <w:rPr>
          <w:rFonts w:hint="cs"/>
          <w:rtl/>
        </w:rPr>
        <w:t>). בדרך זו חילק את סיפורנו גרשון ברין בספרו 'הנביא במאבקיו' (אוניברסיטת תל אביב, תשמ"ג), עמודים 83–88.</w:t>
      </w:r>
    </w:p>
  </w:footnote>
  <w:footnote w:id="12">
    <w:p w:rsidR="00EB0433" w:rsidRDefault="00EB0433">
      <w:pPr>
        <w:pStyle w:val="a7"/>
      </w:pPr>
      <w:r>
        <w:rPr>
          <w:rStyle w:val="a9"/>
        </w:rPr>
        <w:footnoteRef/>
      </w:r>
      <w:r>
        <w:rPr>
          <w:rtl/>
        </w:rPr>
        <w:t xml:space="preserve"> </w:t>
      </w:r>
      <w:r>
        <w:rPr>
          <w:rFonts w:hint="cs"/>
          <w:rtl/>
        </w:rPr>
        <w:t xml:space="preserve">ראה על כך באריכות בסדרת העיונים לפרק י"ג 'נגד מזבח בית אל וכהניו' עיון ח סעיף 1 "חשיפת המבנה של סיפור במקרא </w:t>
      </w:r>
      <w:r>
        <w:rPr>
          <w:rtl/>
        </w:rPr>
        <w:t>–</w:t>
      </w:r>
      <w:r>
        <w:rPr>
          <w:rFonts w:hint="cs"/>
          <w:rtl/>
        </w:rPr>
        <w:t xml:space="preserve"> כיצד?".</w:t>
      </w:r>
    </w:p>
  </w:footnote>
  <w:footnote w:id="13">
    <w:p w:rsidR="00EB0433" w:rsidRDefault="00EB0433" w:rsidP="00A407F9">
      <w:pPr>
        <w:pStyle w:val="a7"/>
        <w:rPr>
          <w:rtl/>
        </w:rPr>
      </w:pPr>
      <w:r>
        <w:rPr>
          <w:rStyle w:val="a9"/>
        </w:rPr>
        <w:footnoteRef/>
      </w:r>
      <w:r>
        <w:rPr>
          <w:rtl/>
        </w:rPr>
        <w:t xml:space="preserve"> </w:t>
      </w:r>
      <w:r>
        <w:rPr>
          <w:rFonts w:hint="cs"/>
          <w:rtl/>
        </w:rPr>
        <w:t xml:space="preserve">נמצא שחנניה מגיב על שתיים מנבואותיו של ירמיהו בפרק כ"ז בסדר הפוך להופעתן שם: תחילה הוא מנבא על השבת כלי בית ה' (שזהו נושא נבואתו השלישית של ירמיהו בפרק כ"ז), אח"כ על שבירת עול מלך בבל מעל כל הגוים, תוך שבירת העול על צווארו של ירמיהו, שזוהי הנבואה הראשונה של ירמיהו שם. חנניה רצה להגיב </w:t>
      </w:r>
      <w:r w:rsidR="00A407F9">
        <w:rPr>
          <w:rFonts w:hint="cs"/>
          <w:rtl/>
        </w:rPr>
        <w:t>תגובה בפני עצמה</w:t>
      </w:r>
      <w:r>
        <w:rPr>
          <w:rFonts w:hint="cs"/>
          <w:rtl/>
        </w:rPr>
        <w:t xml:space="preserve"> על כל אחת מנבואותיו הנפרדות של ירמיהו הנמסרות בפרק כ"ז, ועל כן חילק דבריו לשתי נבואות ולא אמרן כאחת. </w:t>
      </w:r>
    </w:p>
    <w:p w:rsidR="00EB0433" w:rsidRDefault="00EB0433" w:rsidP="00E11E6C">
      <w:pPr>
        <w:pStyle w:val="a7"/>
      </w:pPr>
      <w:r>
        <w:rPr>
          <w:rFonts w:hint="cs"/>
          <w:rtl/>
        </w:rPr>
        <w:t xml:space="preserve">הסדר ההפוך (הכיאסטי) של נבואות חנניה לעומת נבואות ירמיהו, אינו רק הסדר המקובל במקרא </w:t>
      </w:r>
      <w:proofErr w:type="spellStart"/>
      <w:r>
        <w:rPr>
          <w:rFonts w:hint="cs"/>
          <w:rtl/>
        </w:rPr>
        <w:t>בכגון</w:t>
      </w:r>
      <w:proofErr w:type="spellEnd"/>
      <w:r>
        <w:rPr>
          <w:rFonts w:hint="cs"/>
          <w:rtl/>
        </w:rPr>
        <w:t xml:space="preserve"> זאת, אלא הוא קשור בנמענים של דבריו: חנניה נושא דבריו "</w:t>
      </w:r>
      <w:r w:rsidRPr="004754D4">
        <w:rPr>
          <w:rFonts w:hint="cs"/>
          <w:rtl/>
        </w:rPr>
        <w:t>בְּבֵית</w:t>
      </w:r>
      <w:r w:rsidRPr="004754D4">
        <w:rPr>
          <w:rtl/>
        </w:rPr>
        <w:t xml:space="preserve"> </w:t>
      </w:r>
      <w:r w:rsidRPr="004754D4">
        <w:rPr>
          <w:rFonts w:hint="cs"/>
          <w:rtl/>
        </w:rPr>
        <w:t>ה</w:t>
      </w:r>
      <w:r w:rsidRPr="004754D4">
        <w:rPr>
          <w:rtl/>
        </w:rPr>
        <w:t xml:space="preserve">' </w:t>
      </w:r>
      <w:r w:rsidRPr="004754D4">
        <w:rPr>
          <w:rFonts w:hint="cs"/>
          <w:rtl/>
        </w:rPr>
        <w:t>לְעֵינֵי</w:t>
      </w:r>
      <w:r w:rsidRPr="004754D4">
        <w:rPr>
          <w:rtl/>
        </w:rPr>
        <w:t xml:space="preserve"> </w:t>
      </w:r>
      <w:r w:rsidRPr="004754D4">
        <w:rPr>
          <w:rFonts w:hint="cs"/>
          <w:rtl/>
        </w:rPr>
        <w:t>הַכֹּהֲנִים</w:t>
      </w:r>
      <w:r w:rsidRPr="004754D4">
        <w:rPr>
          <w:rtl/>
        </w:rPr>
        <w:t xml:space="preserve"> </w:t>
      </w:r>
      <w:r w:rsidRPr="004754D4">
        <w:rPr>
          <w:rFonts w:hint="cs"/>
          <w:rtl/>
        </w:rPr>
        <w:t>וְכָל</w:t>
      </w:r>
      <w:r w:rsidRPr="004754D4">
        <w:rPr>
          <w:rtl/>
        </w:rPr>
        <w:t xml:space="preserve"> </w:t>
      </w:r>
      <w:r w:rsidRPr="004754D4">
        <w:rPr>
          <w:rFonts w:hint="cs"/>
          <w:rtl/>
        </w:rPr>
        <w:t>הָעָם</w:t>
      </w:r>
      <w:r>
        <w:rPr>
          <w:rFonts w:hint="cs"/>
          <w:rtl/>
        </w:rPr>
        <w:t xml:space="preserve">" (א), והם אלה שאליהם פנה ירמיהו בנבואתו השלישית (כ"ז, </w:t>
      </w:r>
      <w:proofErr w:type="spellStart"/>
      <w:r>
        <w:rPr>
          <w:rFonts w:hint="cs"/>
          <w:rtl/>
        </w:rPr>
        <w:t>טז</w:t>
      </w:r>
      <w:proofErr w:type="spellEnd"/>
      <w:r>
        <w:rPr>
          <w:rFonts w:hint="cs"/>
          <w:rtl/>
        </w:rPr>
        <w:t>): "</w:t>
      </w:r>
      <w:r w:rsidRPr="004754D4">
        <w:rPr>
          <w:rFonts w:hint="cs"/>
          <w:rtl/>
        </w:rPr>
        <w:t>וְאֶל</w:t>
      </w:r>
      <w:r>
        <w:rPr>
          <w:rFonts w:hint="cs"/>
          <w:rtl/>
        </w:rPr>
        <w:t xml:space="preserve"> </w:t>
      </w:r>
      <w:proofErr w:type="spellStart"/>
      <w:r w:rsidRPr="004754D4">
        <w:rPr>
          <w:rFonts w:hint="cs"/>
          <w:rtl/>
        </w:rPr>
        <w:t>הַכֹּהֲנִים</w:t>
      </w:r>
      <w:proofErr w:type="spellEnd"/>
      <w:r w:rsidRPr="004754D4">
        <w:rPr>
          <w:rFonts w:hint="cs"/>
          <w:rtl/>
        </w:rPr>
        <w:t xml:space="preserve"> וְאֶל</w:t>
      </w:r>
      <w:r>
        <w:rPr>
          <w:rFonts w:hint="cs"/>
          <w:rtl/>
        </w:rPr>
        <w:t xml:space="preserve"> </w:t>
      </w:r>
      <w:r w:rsidRPr="004754D4">
        <w:rPr>
          <w:rFonts w:hint="cs"/>
          <w:rtl/>
        </w:rPr>
        <w:t>כָּל</w:t>
      </w:r>
      <w:r>
        <w:rPr>
          <w:rFonts w:hint="cs"/>
          <w:rtl/>
        </w:rPr>
        <w:t xml:space="preserve"> </w:t>
      </w:r>
      <w:r w:rsidRPr="004754D4">
        <w:rPr>
          <w:rFonts w:hint="cs"/>
          <w:rtl/>
        </w:rPr>
        <w:t>הָעָם הַזֶּה דִּבַּרְתִּי לֵאמֹר</w:t>
      </w:r>
      <w:r>
        <w:rPr>
          <w:rFonts w:hint="cs"/>
          <w:rtl/>
        </w:rPr>
        <w:t xml:space="preserve">...", ומסתבר שגם המקום שבו מדברים השניים הוא אותו מקום </w:t>
      </w:r>
      <w:r>
        <w:rPr>
          <w:rtl/>
        </w:rPr>
        <w:t>–</w:t>
      </w:r>
      <w:r>
        <w:rPr>
          <w:rFonts w:hint="cs"/>
          <w:rtl/>
        </w:rPr>
        <w:t xml:space="preserve"> בית ה'. נמענים אלו מתעניינים בהשבת כלי בית ה' למקומם יותר משהם מתעניינים בפוליטיקה הבינלאומית. לפיכך מקדים חנניה את נבואתו בעניין זה, ורק אחר כך הוא נושא נבואה על הרקע הפוליטי והבינלאומי אשר יאפשר את השבת כלי בית ה'. </w:t>
      </w:r>
    </w:p>
  </w:footnote>
  <w:footnote w:id="14">
    <w:p w:rsidR="00EB0433" w:rsidRDefault="00EB0433" w:rsidP="00A407F9">
      <w:pPr>
        <w:pStyle w:val="a7"/>
      </w:pPr>
      <w:r w:rsidRPr="00A407F9">
        <w:rPr>
          <w:rStyle w:val="a9"/>
        </w:rPr>
        <w:footnoteRef/>
      </w:r>
      <w:r w:rsidRPr="00A407F9">
        <w:rPr>
          <w:rtl/>
        </w:rPr>
        <w:t xml:space="preserve"> </w:t>
      </w:r>
      <w:r w:rsidR="00A407F9" w:rsidRPr="00A407F9">
        <w:rPr>
          <w:rFonts w:hint="cs"/>
          <w:rtl/>
        </w:rPr>
        <w:t xml:space="preserve">מעניין לציין כי </w:t>
      </w:r>
      <w:r w:rsidRPr="00A407F9">
        <w:rPr>
          <w:rFonts w:hint="cs"/>
          <w:rtl/>
        </w:rPr>
        <w:t xml:space="preserve">בעיון האחרון בסדרת העיונים הקודמת, עיון כ, העוסק במבנה סיפור מלחמת רמות גלעד, הראינו כי הנבואה השנייה של </w:t>
      </w:r>
      <w:proofErr w:type="spellStart"/>
      <w:r w:rsidRPr="00A407F9">
        <w:rPr>
          <w:rFonts w:hint="cs"/>
          <w:rtl/>
        </w:rPr>
        <w:t>מיכיהו</w:t>
      </w:r>
      <w:proofErr w:type="spellEnd"/>
      <w:r w:rsidRPr="00A407F9">
        <w:rPr>
          <w:rFonts w:hint="cs"/>
          <w:rtl/>
        </w:rPr>
        <w:t xml:space="preserve"> בן </w:t>
      </w:r>
      <w:proofErr w:type="spellStart"/>
      <w:r w:rsidRPr="00A407F9">
        <w:rPr>
          <w:rFonts w:hint="cs"/>
          <w:rtl/>
        </w:rPr>
        <w:t>ימלה</w:t>
      </w:r>
      <w:proofErr w:type="spellEnd"/>
      <w:r w:rsidRPr="00A407F9">
        <w:rPr>
          <w:rFonts w:hint="cs"/>
          <w:rtl/>
        </w:rPr>
        <w:t xml:space="preserve"> </w:t>
      </w:r>
      <w:r w:rsidRPr="00A407F9">
        <w:rPr>
          <w:rtl/>
        </w:rPr>
        <w:t>–</w:t>
      </w:r>
      <w:r w:rsidRPr="00A407F9">
        <w:rPr>
          <w:rFonts w:hint="cs"/>
          <w:rtl/>
        </w:rPr>
        <w:t xml:space="preserve"> נבואה הפותחת עימות ישיר ודרמטי שלו עם נביאי השקר </w:t>
      </w:r>
      <w:r w:rsidRPr="00A407F9">
        <w:rPr>
          <w:rtl/>
        </w:rPr>
        <w:t>–</w:t>
      </w:r>
      <w:r w:rsidRPr="00A407F9">
        <w:rPr>
          <w:rFonts w:hint="cs"/>
          <w:rtl/>
        </w:rPr>
        <w:t xml:space="preserve"> מציינת את ראשית המחצית השנייה של הסיפור. ההבדל בין שני המקומות הוא שכאן דמותו של חנניה נביא השקר עומדת במרכז הסיפור ואילו במרכז הסיפור שם עומד </w:t>
      </w:r>
      <w:proofErr w:type="spellStart"/>
      <w:r w:rsidRPr="00A407F9">
        <w:rPr>
          <w:rFonts w:hint="cs"/>
          <w:rtl/>
        </w:rPr>
        <w:t>מיכיהו</w:t>
      </w:r>
      <w:proofErr w:type="spellEnd"/>
      <w:r w:rsidR="00A407F9" w:rsidRPr="00A407F9">
        <w:rPr>
          <w:rFonts w:hint="cs"/>
          <w:rtl/>
        </w:rPr>
        <w:t xml:space="preserve"> נביא האמת</w:t>
      </w:r>
      <w:r w:rsidRPr="00A407F9">
        <w:rPr>
          <w:rFonts w:hint="cs"/>
          <w:rtl/>
        </w:rPr>
        <w:t>.</w:t>
      </w:r>
    </w:p>
  </w:footnote>
  <w:footnote w:id="15">
    <w:p w:rsidR="00EB0433" w:rsidRDefault="00EB0433" w:rsidP="00156370">
      <w:pPr>
        <w:pStyle w:val="a7"/>
      </w:pPr>
      <w:r>
        <w:rPr>
          <w:rStyle w:val="a9"/>
        </w:rPr>
        <w:footnoteRef/>
      </w:r>
      <w:r>
        <w:rPr>
          <w:rtl/>
        </w:rPr>
        <w:t xml:space="preserve"> </w:t>
      </w:r>
      <w:r>
        <w:rPr>
          <w:rFonts w:hint="cs"/>
          <w:rtl/>
        </w:rPr>
        <w:t>כך רש"י וכל הבאים אחריו, גם אם לא פירשו את כוונתם.</w:t>
      </w:r>
    </w:p>
  </w:footnote>
  <w:footnote w:id="16">
    <w:p w:rsidR="00EB0433" w:rsidRDefault="00EB0433">
      <w:pPr>
        <w:pStyle w:val="a7"/>
      </w:pPr>
      <w:r>
        <w:rPr>
          <w:rStyle w:val="a9"/>
        </w:rPr>
        <w:footnoteRef/>
      </w:r>
      <w:r>
        <w:rPr>
          <w:rtl/>
        </w:rPr>
        <w:t xml:space="preserve"> </w:t>
      </w:r>
      <w:r>
        <w:rPr>
          <w:rFonts w:hint="cs"/>
          <w:rtl/>
        </w:rPr>
        <w:t>כך מסביר ר"י אברבנאל: "מפני שחנניה היה מתפאר בנבואתו זאת, להיותו מדבר טוב על ישראל, בהפך ירמיהו שהיה מנבא רע עליהם, לכך אמר לו ירמיהו: מי ייתן ויקם ה' את דבריך...".</w:t>
      </w:r>
    </w:p>
  </w:footnote>
  <w:footnote w:id="17">
    <w:p w:rsidR="00EB0433" w:rsidRPr="00A407F9" w:rsidRDefault="00EB0433" w:rsidP="0019772B">
      <w:pPr>
        <w:pStyle w:val="a7"/>
        <w:rPr>
          <w:rtl/>
        </w:rPr>
      </w:pPr>
      <w:r>
        <w:rPr>
          <w:rStyle w:val="a9"/>
        </w:rPr>
        <w:footnoteRef/>
      </w:r>
      <w:r>
        <w:rPr>
          <w:rtl/>
        </w:rPr>
        <w:t xml:space="preserve"> </w:t>
      </w:r>
      <w:r>
        <w:rPr>
          <w:rFonts w:hint="cs"/>
          <w:rtl/>
        </w:rPr>
        <w:t xml:space="preserve">קדם לפרשן זה, אך לא באותה כוונה בדיוק, מלבי"ם: "היה כוונתו </w:t>
      </w:r>
      <w:proofErr w:type="spellStart"/>
      <w:r>
        <w:rPr>
          <w:rFonts w:hint="cs"/>
          <w:rtl/>
        </w:rPr>
        <w:t>לאמר</w:t>
      </w:r>
      <w:proofErr w:type="spellEnd"/>
      <w:r>
        <w:rPr>
          <w:rFonts w:hint="cs"/>
          <w:rtl/>
        </w:rPr>
        <w:t xml:space="preserve"> 'אמת הדבר, וה' [אכן] יקם את דברך להשיב כלי בית ה' וכל הגולה, כי כן יהיה באמת </w:t>
      </w:r>
      <w:r>
        <w:rPr>
          <w:rtl/>
        </w:rPr>
        <w:t>–</w:t>
      </w:r>
      <w:r>
        <w:rPr>
          <w:rFonts w:hint="cs"/>
          <w:rtl/>
        </w:rPr>
        <w:t xml:space="preserve"> שיושבו. רק לא כמו שאמרת בעוד שנתיים, כי זה יהיה אחר שבעים שנה'... וירמיהו בפני עצמו כיוון ללעוג </w:t>
      </w:r>
      <w:r w:rsidRPr="00A407F9">
        <w:rPr>
          <w:rFonts w:hint="cs"/>
          <w:rtl/>
        </w:rPr>
        <w:t xml:space="preserve">עליו". וראה הערה 19 להלן. </w:t>
      </w:r>
    </w:p>
    <w:p w:rsidR="00EB0433" w:rsidRPr="00A407F9" w:rsidRDefault="00EB0433" w:rsidP="00A407F9">
      <w:pPr>
        <w:pStyle w:val="a7"/>
      </w:pPr>
      <w:r w:rsidRPr="00A407F9">
        <w:rPr>
          <w:rFonts w:hint="cs"/>
          <w:rtl/>
        </w:rPr>
        <w:t>לפי פירוש זה</w:t>
      </w:r>
      <w:r w:rsidR="00A407F9" w:rsidRPr="00A407F9">
        <w:rPr>
          <w:rFonts w:hint="cs"/>
          <w:rtl/>
        </w:rPr>
        <w:t xml:space="preserve"> על כל גווניו, קיים דמיון כללי בין תגובה זו של ירמיהו ל</w:t>
      </w:r>
      <w:r w:rsidRPr="00A407F9">
        <w:rPr>
          <w:rFonts w:hint="cs"/>
          <w:rtl/>
        </w:rPr>
        <w:t xml:space="preserve">תגובתו הראשונה של </w:t>
      </w:r>
      <w:proofErr w:type="spellStart"/>
      <w:r w:rsidRPr="00A407F9">
        <w:rPr>
          <w:rFonts w:hint="cs"/>
          <w:rtl/>
        </w:rPr>
        <w:t>מיכיהו</w:t>
      </w:r>
      <w:proofErr w:type="spellEnd"/>
      <w:r w:rsidRPr="00A407F9">
        <w:rPr>
          <w:rFonts w:hint="cs"/>
          <w:rtl/>
        </w:rPr>
        <w:t xml:space="preserve"> לשאלת אחאב אם לעלות למלחמה, תגובה שנאמרה באירוניה: "עֲלֵה וְהַצְלַח, וְנָתַן ה' בְּיַד הַמֶּלֶךְ" (מל"א, כ"ב, טו).</w:t>
      </w:r>
    </w:p>
  </w:footnote>
  <w:footnote w:id="18">
    <w:p w:rsidR="00EB0433" w:rsidRPr="00A407F9" w:rsidRDefault="00EB0433" w:rsidP="0019772B">
      <w:pPr>
        <w:pStyle w:val="a7"/>
      </w:pPr>
      <w:r w:rsidRPr="00A407F9">
        <w:rPr>
          <w:rStyle w:val="a9"/>
        </w:rPr>
        <w:footnoteRef/>
      </w:r>
      <w:r w:rsidRPr="00A407F9">
        <w:rPr>
          <w:rtl/>
        </w:rPr>
        <w:t xml:space="preserve"> </w:t>
      </w:r>
      <w:r w:rsidRPr="00A407F9">
        <w:rPr>
          <w:rFonts w:hint="cs"/>
          <w:rtl/>
        </w:rPr>
        <w:t xml:space="preserve">ראה בנספח השני לעיון ח בסדרה האחרונה </w:t>
      </w:r>
      <w:r w:rsidRPr="00A407F9">
        <w:rPr>
          <w:rtl/>
        </w:rPr>
        <w:t>–</w:t>
      </w:r>
      <w:r w:rsidRPr="00A407F9">
        <w:rPr>
          <w:rFonts w:hint="cs"/>
          <w:rtl/>
        </w:rPr>
        <w:t xml:space="preserve"> "זיהוי אירוניה בפי דוברים בסיפור המקראי"</w:t>
      </w:r>
      <w:r w:rsidR="00A407F9" w:rsidRPr="00A407F9">
        <w:rPr>
          <w:rFonts w:hint="cs"/>
          <w:rtl/>
        </w:rPr>
        <w:t>,</w:t>
      </w:r>
      <w:r w:rsidRPr="00A407F9">
        <w:rPr>
          <w:rFonts w:hint="cs"/>
          <w:rtl/>
        </w:rPr>
        <w:t xml:space="preserve"> שם </w:t>
      </w:r>
      <w:proofErr w:type="spellStart"/>
      <w:r w:rsidRPr="00A407F9">
        <w:rPr>
          <w:rFonts w:hint="cs"/>
          <w:rtl/>
        </w:rPr>
        <w:t>נתברר</w:t>
      </w:r>
      <w:proofErr w:type="spellEnd"/>
      <w:r w:rsidRPr="00A407F9">
        <w:rPr>
          <w:rFonts w:hint="cs"/>
          <w:rtl/>
        </w:rPr>
        <w:t xml:space="preserve"> מהן הדרכים לזהות אירוניה</w:t>
      </w:r>
      <w:r>
        <w:rPr>
          <w:rFonts w:hint="cs"/>
          <w:rtl/>
        </w:rPr>
        <w:t xml:space="preserve"> </w:t>
      </w:r>
      <w:r w:rsidRPr="00A407F9">
        <w:rPr>
          <w:rFonts w:hint="cs"/>
          <w:rtl/>
        </w:rPr>
        <w:t>בפי דוברים במקרא.</w:t>
      </w:r>
    </w:p>
  </w:footnote>
  <w:footnote w:id="19">
    <w:p w:rsidR="00EB0433" w:rsidRDefault="00EB0433" w:rsidP="0019772B">
      <w:pPr>
        <w:pStyle w:val="a7"/>
      </w:pPr>
      <w:r w:rsidRPr="00A407F9">
        <w:rPr>
          <w:rStyle w:val="a9"/>
        </w:rPr>
        <w:footnoteRef/>
      </w:r>
      <w:r w:rsidRPr="00A407F9">
        <w:rPr>
          <w:rtl/>
        </w:rPr>
        <w:t xml:space="preserve"> </w:t>
      </w:r>
      <w:r w:rsidRPr="00A407F9">
        <w:rPr>
          <w:rFonts w:hint="cs"/>
          <w:rtl/>
        </w:rPr>
        <w:t>ואכן, מלבי"ם (ראה הערה 17) סבור שדברי הלעג של ירמיהו לא הובנו על ידי שומעיהם, והם פירשו את דברי ירמיהו כתפילה לקיום דבריו של חנניה בעוד שנתיים. ההוכחה שמוצא מלבי"ם בכתוב לכך שירמיהו התמודד עם הכשל בהבנת דבריו</w:t>
      </w:r>
      <w:r w:rsidR="00A407F9" w:rsidRPr="00A407F9">
        <w:rPr>
          <w:rFonts w:hint="cs"/>
          <w:rtl/>
        </w:rPr>
        <w:t>,</w:t>
      </w:r>
      <w:r w:rsidRPr="00A407F9">
        <w:rPr>
          <w:rFonts w:hint="cs"/>
          <w:rtl/>
        </w:rPr>
        <w:t xml:space="preserve"> כבר חורגת לגמרי מן הפשט.</w:t>
      </w:r>
    </w:p>
  </w:footnote>
  <w:footnote w:id="20">
    <w:p w:rsidR="00EB0433" w:rsidRPr="009E1337" w:rsidRDefault="00EB0433" w:rsidP="00A407F9">
      <w:pPr>
        <w:pStyle w:val="a7"/>
        <w:rPr>
          <w:rtl/>
        </w:rPr>
      </w:pPr>
      <w:r>
        <w:rPr>
          <w:rStyle w:val="a9"/>
        </w:rPr>
        <w:footnoteRef/>
      </w:r>
      <w:r>
        <w:rPr>
          <w:rtl/>
        </w:rPr>
        <w:t xml:space="preserve"> </w:t>
      </w:r>
      <w:r>
        <w:rPr>
          <w:rFonts w:hint="cs"/>
          <w:rtl/>
        </w:rPr>
        <w:t xml:space="preserve">יש מן המפרשים שראו בהקדמת משפט זה של ירמיהו לגוף הטענה שלו שתבוא להלן (בפסוקים ח-ט) כוונה ליצור ניגוד למשפט הקודם שאמר (פסוק ו). הנה דבר בעל המצודות: "אַךְ שְׁמַע נָא </w:t>
      </w:r>
      <w:r>
        <w:rPr>
          <w:rtl/>
        </w:rPr>
        <w:t>–</w:t>
      </w:r>
      <w:r>
        <w:rPr>
          <w:rFonts w:hint="cs"/>
          <w:rtl/>
        </w:rPr>
        <w:t xml:space="preserve"> רוצה לומר: מה שאמרתי 'אמן' וגו' הוא בעבור כי גם אני מתאווה שכן יהיה, כי טוב הוא, </w:t>
      </w:r>
      <w:r w:rsidR="00A407F9">
        <w:rPr>
          <w:rFonts w:hint="cs"/>
          <w:b/>
          <w:bCs/>
          <w:rtl/>
        </w:rPr>
        <w:t>אך עתה שמע דברי, שאין מקום לה</w:t>
      </w:r>
      <w:r>
        <w:rPr>
          <w:rFonts w:hint="cs"/>
          <w:b/>
          <w:bCs/>
          <w:rtl/>
        </w:rPr>
        <w:t xml:space="preserve">אמין לך...". </w:t>
      </w:r>
      <w:r>
        <w:rPr>
          <w:rFonts w:hint="cs"/>
          <w:rtl/>
        </w:rPr>
        <w:t xml:space="preserve">ובדומה לכך פירש </w:t>
      </w:r>
      <w:proofErr w:type="spellStart"/>
      <w:r>
        <w:rPr>
          <w:rFonts w:hint="cs"/>
          <w:rtl/>
        </w:rPr>
        <w:t>הרטום</w:t>
      </w:r>
      <w:proofErr w:type="spellEnd"/>
      <w:r>
        <w:rPr>
          <w:rFonts w:hint="cs"/>
          <w:rtl/>
        </w:rPr>
        <w:t>. לעומתם יש מן המפרשים שראו בפסוקים ז</w:t>
      </w:r>
      <w:r>
        <w:rPr>
          <w:rtl/>
        </w:rPr>
        <w:t>–</w:t>
      </w:r>
      <w:r>
        <w:rPr>
          <w:rFonts w:hint="cs"/>
          <w:rtl/>
        </w:rPr>
        <w:t>ט טענה חדשה של ירמיהו שאינה מתקשרת לדבריו הקודמים (לדוגמה, ר"י קרא).</w:t>
      </w:r>
    </w:p>
  </w:footnote>
  <w:footnote w:id="21">
    <w:p w:rsidR="00EB0433" w:rsidRDefault="00EB0433" w:rsidP="006C21A6">
      <w:pPr>
        <w:pStyle w:val="a7"/>
        <w:rPr>
          <w:rtl/>
        </w:rPr>
      </w:pPr>
      <w:r>
        <w:rPr>
          <w:rStyle w:val="a9"/>
        </w:rPr>
        <w:footnoteRef/>
      </w:r>
      <w:r>
        <w:rPr>
          <w:rtl/>
        </w:rPr>
        <w:t xml:space="preserve"> </w:t>
      </w:r>
      <w:r>
        <w:rPr>
          <w:rFonts w:hint="cs"/>
          <w:rtl/>
        </w:rPr>
        <w:t xml:space="preserve">למדרש זה ישנה מקבילה בלשון שונה בירושלמי סנהדרין </w:t>
      </w:r>
      <w:proofErr w:type="spellStart"/>
      <w:r>
        <w:rPr>
          <w:rFonts w:hint="cs"/>
          <w:rtl/>
        </w:rPr>
        <w:t>פי"א</w:t>
      </w:r>
      <w:proofErr w:type="spellEnd"/>
      <w:r>
        <w:rPr>
          <w:rFonts w:hint="cs"/>
          <w:rtl/>
        </w:rPr>
        <w:t xml:space="preserve"> ה"ה:</w:t>
      </w:r>
    </w:p>
    <w:p w:rsidR="00EB0433" w:rsidRDefault="00EB0433" w:rsidP="006C21A6">
      <w:pPr>
        <w:pStyle w:val="a7"/>
        <w:ind w:left="720"/>
        <w:rPr>
          <w:rtl/>
        </w:rPr>
      </w:pPr>
      <w:r>
        <w:rPr>
          <w:rFonts w:hint="cs"/>
          <w:rtl/>
        </w:rPr>
        <w:t xml:space="preserve">...אמר לו ירמיה: אתה אומר "בְּעוֹד שְׁנָתַיִם יָמִים אֲנִי מֵשִׁיב" (ג) וגו' ואני אומר </w:t>
      </w:r>
      <w:proofErr w:type="spellStart"/>
      <w:r>
        <w:rPr>
          <w:rFonts w:hint="cs"/>
          <w:rtl/>
        </w:rPr>
        <w:t>שנבוכדנאצר</w:t>
      </w:r>
      <w:proofErr w:type="spellEnd"/>
      <w:r>
        <w:rPr>
          <w:rFonts w:hint="cs"/>
          <w:rtl/>
        </w:rPr>
        <w:t xml:space="preserve"> בא ונוטל את השאר "בָּבֶלָה יוּבְאוּ וְשָׁמָּה יִהְיוּ" וגו'. (כ"ז, </w:t>
      </w:r>
      <w:proofErr w:type="spellStart"/>
      <w:r>
        <w:rPr>
          <w:rFonts w:hint="cs"/>
          <w:rtl/>
        </w:rPr>
        <w:t>כב</w:t>
      </w:r>
      <w:proofErr w:type="spellEnd"/>
      <w:r>
        <w:rPr>
          <w:rFonts w:hint="cs"/>
          <w:rtl/>
        </w:rPr>
        <w:t>). אמר לו (</w:t>
      </w:r>
      <w:r w:rsidRPr="006C21A6">
        <w:rPr>
          <w:rFonts w:hint="cs"/>
          <w:rtl/>
        </w:rPr>
        <w:t>–</w:t>
      </w:r>
      <w:r>
        <w:rPr>
          <w:rFonts w:hint="cs"/>
          <w:rtl/>
        </w:rPr>
        <w:t xml:space="preserve"> חנניה): תן סימן לדבריך. אמר לו: אני מתנבא לרעה ואיני יכול </w:t>
      </w:r>
      <w:proofErr w:type="spellStart"/>
      <w:r>
        <w:rPr>
          <w:rFonts w:hint="cs"/>
          <w:rtl/>
        </w:rPr>
        <w:t>ליתן</w:t>
      </w:r>
      <w:proofErr w:type="spellEnd"/>
      <w:r>
        <w:rPr>
          <w:rFonts w:hint="cs"/>
          <w:rtl/>
        </w:rPr>
        <w:t xml:space="preserve"> סימן לדבריי, שהקב"ה אומר להביא רעה, ומתנחם. ואתה מתנבא לטובה </w:t>
      </w:r>
      <w:r w:rsidRPr="006C21A6">
        <w:rPr>
          <w:rFonts w:hint="cs"/>
          <w:rtl/>
        </w:rPr>
        <w:t>–</w:t>
      </w:r>
      <w:r>
        <w:rPr>
          <w:rFonts w:hint="cs"/>
          <w:rtl/>
        </w:rPr>
        <w:t xml:space="preserve"> את הוא... צריך </w:t>
      </w:r>
      <w:proofErr w:type="spellStart"/>
      <w:r>
        <w:rPr>
          <w:rFonts w:hint="cs"/>
          <w:rtl/>
        </w:rPr>
        <w:t>ליתן</w:t>
      </w:r>
      <w:proofErr w:type="spellEnd"/>
      <w:r>
        <w:rPr>
          <w:rFonts w:hint="cs"/>
          <w:rtl/>
        </w:rPr>
        <w:t xml:space="preserve"> סימן לדבריך.</w:t>
      </w:r>
    </w:p>
  </w:footnote>
  <w:footnote w:id="22">
    <w:p w:rsidR="00EB0433" w:rsidRDefault="00EB0433" w:rsidP="006C21A6">
      <w:pPr>
        <w:pStyle w:val="a7"/>
        <w:rPr>
          <w:rtl/>
        </w:rPr>
      </w:pPr>
      <w:r>
        <w:rPr>
          <w:rStyle w:val="a9"/>
        </w:rPr>
        <w:footnoteRef/>
      </w:r>
      <w:r>
        <w:rPr>
          <w:rtl/>
        </w:rPr>
        <w:t xml:space="preserve"> </w:t>
      </w:r>
      <w:r>
        <w:rPr>
          <w:rFonts w:hint="cs"/>
          <w:rtl/>
        </w:rPr>
        <w:t xml:space="preserve">בהקדמה למשנה שלו הרמב"ם הרחיב דבריו יותר ממה שכתב בהלכות יסודי התורה (ראה מהדורת ר"י </w:t>
      </w:r>
      <w:proofErr w:type="spellStart"/>
      <w:r>
        <w:rPr>
          <w:rFonts w:hint="cs"/>
          <w:rtl/>
        </w:rPr>
        <w:t>שילת</w:t>
      </w:r>
      <w:proofErr w:type="spellEnd"/>
      <w:r>
        <w:rPr>
          <w:rFonts w:hint="cs"/>
          <w:rtl/>
        </w:rPr>
        <w:t xml:space="preserve"> עמ' לג</w:t>
      </w:r>
      <w:r w:rsidRPr="006C21A6">
        <w:rPr>
          <w:rFonts w:hint="cs"/>
          <w:rtl/>
        </w:rPr>
        <w:t>–</w:t>
      </w:r>
      <w:r>
        <w:rPr>
          <w:rFonts w:hint="cs"/>
          <w:rtl/>
        </w:rPr>
        <w:t xml:space="preserve">לד). </w:t>
      </w:r>
    </w:p>
  </w:footnote>
  <w:footnote w:id="23">
    <w:p w:rsidR="00EB0433" w:rsidRPr="0072198E" w:rsidRDefault="00EB0433" w:rsidP="00EB0433">
      <w:pPr>
        <w:pStyle w:val="a7"/>
        <w:rPr>
          <w:rtl/>
        </w:rPr>
      </w:pPr>
      <w:r>
        <w:rPr>
          <w:rStyle w:val="a9"/>
        </w:rPr>
        <w:footnoteRef/>
      </w:r>
      <w:r>
        <w:rPr>
          <w:rtl/>
        </w:rPr>
        <w:t xml:space="preserve"> </w:t>
      </w:r>
      <w:r>
        <w:rPr>
          <w:rFonts w:hint="cs"/>
          <w:rtl/>
        </w:rPr>
        <w:t>הקושי ה</w:t>
      </w:r>
      <w:r w:rsidRPr="0072198E">
        <w:rPr>
          <w:rFonts w:hint="cs"/>
          <w:rtl/>
        </w:rPr>
        <w:t>ב</w:t>
      </w:r>
      <w:r>
        <w:rPr>
          <w:rFonts w:hint="cs"/>
          <w:rtl/>
        </w:rPr>
        <w:t>ו</w:t>
      </w:r>
      <w:r w:rsidRPr="0072198E">
        <w:rPr>
          <w:rFonts w:hint="cs"/>
          <w:rtl/>
        </w:rPr>
        <w:t>לט ביותר הוא שדברי ירמיהו מתפרשים כאן כמקרא חסר, וההשלמה רבה מן הכתוב עצמו!</w:t>
      </w:r>
      <w:r>
        <w:rPr>
          <w:rFonts w:hint="cs"/>
          <w:rtl/>
        </w:rPr>
        <w:t xml:space="preserve"> </w:t>
      </w:r>
      <w:r w:rsidRPr="0072198E">
        <w:rPr>
          <w:rFonts w:hint="cs"/>
          <w:rtl/>
        </w:rPr>
        <w:t xml:space="preserve">פתרון מסתבר, השומר על כוונת דבריו של ירמיהו כפי </w:t>
      </w:r>
      <w:proofErr w:type="spellStart"/>
      <w:r w:rsidRPr="0072198E">
        <w:rPr>
          <w:rFonts w:hint="cs"/>
          <w:rtl/>
        </w:rPr>
        <w:t>שנתפרש</w:t>
      </w:r>
      <w:r>
        <w:rPr>
          <w:rFonts w:hint="cs"/>
          <w:rtl/>
        </w:rPr>
        <w:t>ו</w:t>
      </w:r>
      <w:proofErr w:type="spellEnd"/>
      <w:r w:rsidRPr="0072198E">
        <w:rPr>
          <w:rFonts w:hint="cs"/>
          <w:rtl/>
        </w:rPr>
        <w:t xml:space="preserve"> בדברי חז"ל והמפרשים הראשונים, אך אינ</w:t>
      </w:r>
      <w:r>
        <w:rPr>
          <w:rFonts w:hint="cs"/>
          <w:rtl/>
        </w:rPr>
        <w:t xml:space="preserve">ו נזקק </w:t>
      </w:r>
      <w:r w:rsidRPr="0072198E">
        <w:rPr>
          <w:rFonts w:hint="cs"/>
          <w:rtl/>
        </w:rPr>
        <w:t xml:space="preserve">להשלמות רבות, הציע גרשון ברין בספרו 'הנביא במאבקיו' עמ' </w:t>
      </w:r>
      <w:r>
        <w:rPr>
          <w:rFonts w:hint="cs"/>
          <w:rtl/>
        </w:rPr>
        <w:t>102 (אוניברסיטת תל אביב, תשמ"ג).</w:t>
      </w:r>
      <w:r w:rsidRPr="0072198E">
        <w:rPr>
          <w:rFonts w:hint="cs"/>
          <w:rtl/>
        </w:rPr>
        <w:t xml:space="preserve"> לדבריו, אין המקרא חסר אלא מילה אחת</w:t>
      </w:r>
      <w:r>
        <w:rPr>
          <w:rFonts w:hint="cs"/>
          <w:rtl/>
        </w:rPr>
        <w:t xml:space="preserve"> בלבד</w:t>
      </w:r>
      <w:r w:rsidRPr="0072198E">
        <w:rPr>
          <w:rFonts w:hint="cs"/>
          <w:rtl/>
        </w:rPr>
        <w:t xml:space="preserve"> בסוף פסוק ח:</w:t>
      </w:r>
    </w:p>
    <w:p w:rsidR="00EB0433" w:rsidRPr="0072198E" w:rsidRDefault="00EB0433" w:rsidP="0072198E">
      <w:pPr>
        <w:pStyle w:val="a7"/>
        <w:rPr>
          <w:rtl/>
        </w:rPr>
      </w:pPr>
      <w:r w:rsidRPr="0072198E">
        <w:rPr>
          <w:rFonts w:hint="cs"/>
          <w:rtl/>
        </w:rPr>
        <w:tab/>
        <w:t>הַנְּבִיאִים אֲשֶׁר הָיוּ לְפָנַי וּלְפָנֶיךָ...וַיִּנָּבְאוּ אֶל-אֲרָצוֹת רַבּוֹת... לְמִלְחָמָה</w:t>
      </w:r>
      <w:r>
        <w:rPr>
          <w:rFonts w:hint="cs"/>
          <w:rtl/>
        </w:rPr>
        <w:t>...</w:t>
      </w:r>
      <w:r w:rsidRPr="0072198E">
        <w:rPr>
          <w:rFonts w:hint="cs"/>
          <w:rtl/>
        </w:rPr>
        <w:t xml:space="preserve"> [</w:t>
      </w:r>
      <w:r w:rsidRPr="006C21A6">
        <w:rPr>
          <w:rFonts w:hint="cs"/>
          <w:b/>
          <w:bCs/>
          <w:rtl/>
        </w:rPr>
        <w:t>ולשלום</w:t>
      </w:r>
      <w:r w:rsidRPr="0072198E">
        <w:rPr>
          <w:rFonts w:hint="cs"/>
          <w:rtl/>
        </w:rPr>
        <w:t>].</w:t>
      </w:r>
    </w:p>
    <w:p w:rsidR="00EB0433" w:rsidRDefault="00EB0433" w:rsidP="00EB0433">
      <w:pPr>
        <w:pStyle w:val="a7"/>
        <w:rPr>
          <w:rtl/>
        </w:rPr>
      </w:pPr>
      <w:r w:rsidRPr="0072198E">
        <w:rPr>
          <w:rFonts w:hint="cs"/>
          <w:rtl/>
        </w:rPr>
        <w:t>עתה בא פסוק ט להבדיל בין</w:t>
      </w:r>
      <w:r>
        <w:rPr>
          <w:rFonts w:hint="cs"/>
          <w:rtl/>
        </w:rPr>
        <w:t xml:space="preserve"> שני סוגי</w:t>
      </w:r>
      <w:r w:rsidRPr="0072198E">
        <w:rPr>
          <w:rFonts w:hint="cs"/>
          <w:rtl/>
        </w:rPr>
        <w:t xml:space="preserve"> הנביאים הללו</w:t>
      </w:r>
      <w:r w:rsidR="00A407F9">
        <w:rPr>
          <w:rFonts w:hint="cs"/>
          <w:rtl/>
        </w:rPr>
        <w:t>, נביאי המלחמה ונביאי השלום</w:t>
      </w:r>
      <w:r w:rsidRPr="0072198E">
        <w:rPr>
          <w:rFonts w:hint="cs"/>
          <w:rtl/>
        </w:rPr>
        <w:t>:</w:t>
      </w:r>
      <w:r>
        <w:rPr>
          <w:rFonts w:hint="cs"/>
          <w:rtl/>
        </w:rPr>
        <w:t xml:space="preserve"> </w:t>
      </w:r>
    </w:p>
    <w:p w:rsidR="00EB0433" w:rsidRDefault="00EB0433" w:rsidP="00EB0433">
      <w:pPr>
        <w:pStyle w:val="a7"/>
        <w:ind w:firstLine="720"/>
        <w:rPr>
          <w:rtl/>
        </w:rPr>
      </w:pPr>
      <w:r w:rsidRPr="00EB0433">
        <w:rPr>
          <w:rFonts w:hint="cs"/>
          <w:rtl/>
        </w:rPr>
        <w:t>הַנָּבִיא</w:t>
      </w:r>
      <w:r w:rsidRPr="00EB0433">
        <w:rPr>
          <w:rtl/>
        </w:rPr>
        <w:t xml:space="preserve"> </w:t>
      </w:r>
      <w:r w:rsidRPr="00EB0433">
        <w:rPr>
          <w:rFonts w:hint="cs"/>
          <w:rtl/>
        </w:rPr>
        <w:t>אֲשֶׁר</w:t>
      </w:r>
      <w:r w:rsidRPr="00EB0433">
        <w:rPr>
          <w:rtl/>
        </w:rPr>
        <w:t xml:space="preserve"> </w:t>
      </w:r>
      <w:r w:rsidRPr="00EB0433">
        <w:rPr>
          <w:rFonts w:hint="cs"/>
          <w:rtl/>
        </w:rPr>
        <w:t>יִנָּבֵא</w:t>
      </w:r>
      <w:r w:rsidRPr="00EB0433">
        <w:rPr>
          <w:rtl/>
        </w:rPr>
        <w:t xml:space="preserve"> </w:t>
      </w:r>
      <w:r w:rsidRPr="00EB0433">
        <w:rPr>
          <w:rFonts w:hint="cs"/>
          <w:rtl/>
        </w:rPr>
        <w:t>לְשָׁלוֹם</w:t>
      </w:r>
      <w:r>
        <w:rPr>
          <w:rFonts w:hint="cs"/>
          <w:rtl/>
        </w:rPr>
        <w:t xml:space="preserve"> </w:t>
      </w:r>
      <w:r w:rsidRPr="0072198E">
        <w:rPr>
          <w:rFonts w:hint="cs"/>
          <w:rtl/>
        </w:rPr>
        <w:t>(</w:t>
      </w:r>
      <w:r>
        <w:rPr>
          <w:rtl/>
        </w:rPr>
        <w:t>–</w:t>
      </w:r>
      <w:r>
        <w:rPr>
          <w:rFonts w:hint="cs"/>
          <w:rtl/>
        </w:rPr>
        <w:t xml:space="preserve"> רק הוא מבין כל הנביאים)</w:t>
      </w:r>
      <w:r w:rsidRPr="00EB0433">
        <w:rPr>
          <w:rFonts w:hint="cs"/>
          <w:rtl/>
        </w:rPr>
        <w:t>,</w:t>
      </w:r>
      <w:r w:rsidRPr="00EB0433">
        <w:rPr>
          <w:rtl/>
        </w:rPr>
        <w:t xml:space="preserve"> </w:t>
      </w:r>
      <w:r w:rsidRPr="00EB0433">
        <w:rPr>
          <w:rFonts w:hint="cs"/>
          <w:rtl/>
        </w:rPr>
        <w:t>בְּבֹא</w:t>
      </w:r>
      <w:r w:rsidRPr="00EB0433">
        <w:rPr>
          <w:rtl/>
        </w:rPr>
        <w:t xml:space="preserve"> </w:t>
      </w:r>
      <w:r w:rsidRPr="00EB0433">
        <w:rPr>
          <w:rFonts w:hint="cs"/>
          <w:rtl/>
        </w:rPr>
        <w:t>דְּבַר</w:t>
      </w:r>
      <w:r w:rsidRPr="00EB0433">
        <w:rPr>
          <w:rtl/>
        </w:rPr>
        <w:t xml:space="preserve"> </w:t>
      </w:r>
      <w:r w:rsidRPr="00EB0433">
        <w:rPr>
          <w:rFonts w:hint="cs"/>
          <w:rtl/>
        </w:rPr>
        <w:t>הַנָּבִיא</w:t>
      </w:r>
      <w:r w:rsidRPr="00EB0433">
        <w:rPr>
          <w:rtl/>
        </w:rPr>
        <w:t xml:space="preserve"> </w:t>
      </w:r>
      <w:r w:rsidRPr="00EB0433">
        <w:rPr>
          <w:rFonts w:hint="cs"/>
          <w:rtl/>
        </w:rPr>
        <w:t>יִוָּדַע</w:t>
      </w:r>
      <w:r w:rsidRPr="00EB0433">
        <w:rPr>
          <w:rtl/>
        </w:rPr>
        <w:t xml:space="preserve"> </w:t>
      </w:r>
      <w:r w:rsidRPr="00EB0433">
        <w:rPr>
          <w:rFonts w:hint="cs"/>
          <w:rtl/>
        </w:rPr>
        <w:t>הַנָּבִיא</w:t>
      </w:r>
      <w:r w:rsidRPr="00EB0433">
        <w:rPr>
          <w:rtl/>
        </w:rPr>
        <w:t xml:space="preserve"> </w:t>
      </w:r>
      <w:r w:rsidRPr="00EB0433">
        <w:rPr>
          <w:rFonts w:hint="cs"/>
          <w:rtl/>
        </w:rPr>
        <w:t>אֲשֶׁר</w:t>
      </w:r>
      <w:r w:rsidRPr="00EB0433">
        <w:rPr>
          <w:rtl/>
        </w:rPr>
        <w:t xml:space="preserve"> </w:t>
      </w:r>
      <w:r w:rsidRPr="00EB0433">
        <w:rPr>
          <w:rFonts w:hint="cs"/>
          <w:rtl/>
        </w:rPr>
        <w:t>שְׁלָחוֹ</w:t>
      </w:r>
      <w:r w:rsidRPr="00EB0433">
        <w:rPr>
          <w:rtl/>
        </w:rPr>
        <w:t xml:space="preserve"> </w:t>
      </w:r>
      <w:r w:rsidRPr="00EB0433">
        <w:rPr>
          <w:rFonts w:hint="cs"/>
          <w:rtl/>
        </w:rPr>
        <w:t>ה</w:t>
      </w:r>
      <w:r w:rsidRPr="00EB0433">
        <w:rPr>
          <w:rtl/>
        </w:rPr>
        <w:t xml:space="preserve">' </w:t>
      </w:r>
      <w:r w:rsidRPr="00EB0433">
        <w:rPr>
          <w:rFonts w:hint="cs"/>
          <w:rtl/>
        </w:rPr>
        <w:t>בֶּאֱמֶת</w:t>
      </w:r>
      <w:r>
        <w:rPr>
          <w:rFonts w:hint="cs"/>
          <w:rtl/>
        </w:rPr>
        <w:t>.</w:t>
      </w:r>
      <w:r w:rsidRPr="00EB0433">
        <w:rPr>
          <w:rFonts w:hint="cs"/>
          <w:rtl/>
        </w:rPr>
        <w:t xml:space="preserve"> </w:t>
      </w:r>
    </w:p>
    <w:p w:rsidR="00EB0433" w:rsidRDefault="00EB0433" w:rsidP="00A407F9">
      <w:pPr>
        <w:pStyle w:val="a7"/>
      </w:pPr>
      <w:r>
        <w:rPr>
          <w:rFonts w:hint="cs"/>
          <w:rtl/>
        </w:rPr>
        <w:t xml:space="preserve">לדברי </w:t>
      </w:r>
      <w:r w:rsidRPr="0072198E">
        <w:rPr>
          <w:rFonts w:hint="cs"/>
          <w:rtl/>
        </w:rPr>
        <w:t>ברין</w:t>
      </w:r>
      <w:r>
        <w:rPr>
          <w:rFonts w:hint="cs"/>
          <w:rtl/>
        </w:rPr>
        <w:t xml:space="preserve">, </w:t>
      </w:r>
      <w:r w:rsidRPr="0072198E">
        <w:rPr>
          <w:rFonts w:hint="cs"/>
          <w:rtl/>
        </w:rPr>
        <w:t xml:space="preserve">"הצעה זו יוצרת משפט הגיוני, שממנו ניתן ללמוד </w:t>
      </w:r>
      <w:r>
        <w:rPr>
          <w:rFonts w:hint="cs"/>
          <w:rtl/>
        </w:rPr>
        <w:t>ב</w:t>
      </w:r>
      <w:r w:rsidRPr="0072198E">
        <w:rPr>
          <w:rFonts w:hint="cs"/>
          <w:rtl/>
        </w:rPr>
        <w:t>אנלוגיה פשוטה, שנבואות התוכחה אינן חייבות להתקיים."</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EB0433" w:rsidRPr="00BC4313" w:rsidRDefault="00EB0433">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A676F6" w:rsidRPr="00A676F6">
          <w:rPr>
            <w:b/>
            <w:bCs/>
            <w:noProof/>
            <w:sz w:val="24"/>
            <w:szCs w:val="24"/>
            <w:rtl/>
            <w:lang w:val="he-IL"/>
          </w:rPr>
          <w:t>10</w:t>
        </w:r>
        <w:r w:rsidRPr="00BC4313">
          <w:rPr>
            <w:b/>
            <w:bCs/>
            <w:sz w:val="24"/>
            <w:szCs w:val="24"/>
          </w:rPr>
          <w:fldChar w:fldCharType="end"/>
        </w:r>
      </w:p>
    </w:sdtContent>
  </w:sdt>
  <w:p w:rsidR="00EB0433" w:rsidRDefault="00EB043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EB0433" w:rsidRPr="00BC4313" w:rsidTr="00153DD2">
      <w:tc>
        <w:tcPr>
          <w:tcW w:w="4927" w:type="dxa"/>
          <w:tcBorders>
            <w:top w:val="nil"/>
            <w:left w:val="nil"/>
            <w:bottom w:val="double" w:sz="4" w:space="0" w:color="auto"/>
            <w:right w:val="nil"/>
          </w:tcBorders>
        </w:tcPr>
        <w:p w:rsidR="00EB0433" w:rsidRPr="00BC4313" w:rsidRDefault="00EB0433"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EB0433" w:rsidRPr="00BC4313" w:rsidRDefault="00EB0433"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sidR="00A407F9">
            <w:rPr>
              <w:rFonts w:ascii="Times New Roman" w:eastAsia="Times New Roman" w:hAnsi="Times New Roman" w:hint="cs"/>
              <w:rtl/>
            </w:rPr>
            <w:t xml:space="preserve"> שיעור 62</w:t>
          </w:r>
        </w:p>
        <w:p w:rsidR="00EB0433" w:rsidRPr="00BC4313" w:rsidRDefault="00EB0433"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EB0433" w:rsidRPr="00BC4313" w:rsidRDefault="00EB0433"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EB0433" w:rsidRPr="00BC4313" w:rsidRDefault="00EB043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66F0"/>
    <w:multiLevelType w:val="hybridMultilevel"/>
    <w:tmpl w:val="4FD89DB2"/>
    <w:lvl w:ilvl="0" w:tplc="1C12479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2">
    <w:nsid w:val="03C71F0E"/>
    <w:multiLevelType w:val="hybridMultilevel"/>
    <w:tmpl w:val="AC9EBEF6"/>
    <w:lvl w:ilvl="0" w:tplc="54E43DA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F950A6"/>
    <w:multiLevelType w:val="hybridMultilevel"/>
    <w:tmpl w:val="6C0A2E0C"/>
    <w:lvl w:ilvl="0" w:tplc="DAEA0740">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5">
    <w:nsid w:val="2AE12628"/>
    <w:multiLevelType w:val="hybridMultilevel"/>
    <w:tmpl w:val="2B303416"/>
    <w:lvl w:ilvl="0" w:tplc="7DA6BFC2">
      <w:start w:val="1"/>
      <w:numFmt w:val="hebrew1"/>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
    <w:nsid w:val="2BFF1EF1"/>
    <w:multiLevelType w:val="hybridMultilevel"/>
    <w:tmpl w:val="2480BB9A"/>
    <w:lvl w:ilvl="0" w:tplc="E872FFE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7">
    <w:nsid w:val="31205B2D"/>
    <w:multiLevelType w:val="hybridMultilevel"/>
    <w:tmpl w:val="63B81792"/>
    <w:lvl w:ilvl="0" w:tplc="AC2A3D76">
      <w:start w:val="3"/>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8">
    <w:nsid w:val="326E6C61"/>
    <w:multiLevelType w:val="hybridMultilevel"/>
    <w:tmpl w:val="1324A612"/>
    <w:lvl w:ilvl="0" w:tplc="C88A0DAE">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9">
    <w:nsid w:val="3AA87A3D"/>
    <w:multiLevelType w:val="hybridMultilevel"/>
    <w:tmpl w:val="B3569F32"/>
    <w:lvl w:ilvl="0" w:tplc="6B4A82B4">
      <w:start w:val="1"/>
      <w:numFmt w:val="decimal"/>
      <w:lvlText w:val="%1."/>
      <w:lvlJc w:val="left"/>
      <w:pPr>
        <w:ind w:left="1172" w:hanging="360"/>
      </w:pPr>
      <w:rPr>
        <w:rFonts w:hint="default"/>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10">
    <w:nsid w:val="3DE00D97"/>
    <w:multiLevelType w:val="hybridMultilevel"/>
    <w:tmpl w:val="9DA44E10"/>
    <w:lvl w:ilvl="0" w:tplc="634EFE84">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1">
    <w:nsid w:val="44890039"/>
    <w:multiLevelType w:val="hybridMultilevel"/>
    <w:tmpl w:val="50BE05E8"/>
    <w:lvl w:ilvl="0" w:tplc="889E998E">
      <w:start w:val="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B6238A"/>
    <w:multiLevelType w:val="hybridMultilevel"/>
    <w:tmpl w:val="342CD3EE"/>
    <w:lvl w:ilvl="0" w:tplc="F4FCFEA8">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B95D99"/>
    <w:multiLevelType w:val="hybridMultilevel"/>
    <w:tmpl w:val="81F06DA8"/>
    <w:lvl w:ilvl="0" w:tplc="5F246768">
      <w:start w:val="1"/>
      <w:numFmt w:val="hebrew1"/>
      <w:lvlText w:val="%1."/>
      <w:lvlJc w:val="left"/>
      <w:pPr>
        <w:ind w:left="587" w:hanging="360"/>
      </w:pPr>
      <w:rPr>
        <w:rFonts w:hint="default"/>
      </w:rPr>
    </w:lvl>
    <w:lvl w:ilvl="1" w:tplc="04090019">
      <w:start w:val="1"/>
      <w:numFmt w:val="lowerLetter"/>
      <w:lvlText w:val="%2."/>
      <w:lvlJc w:val="left"/>
      <w:pPr>
        <w:ind w:left="1307" w:hanging="360"/>
      </w:pPr>
    </w:lvl>
    <w:lvl w:ilvl="2" w:tplc="0409001B">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4">
    <w:nsid w:val="53745C93"/>
    <w:multiLevelType w:val="hybridMultilevel"/>
    <w:tmpl w:val="1B86285E"/>
    <w:lvl w:ilvl="0" w:tplc="17CAE71E">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5">
    <w:nsid w:val="5C9F1294"/>
    <w:multiLevelType w:val="hybridMultilevel"/>
    <w:tmpl w:val="96689EF4"/>
    <w:lvl w:ilvl="0" w:tplc="77848DE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6">
    <w:nsid w:val="6DC61C9E"/>
    <w:multiLevelType w:val="hybridMultilevel"/>
    <w:tmpl w:val="86E4654A"/>
    <w:lvl w:ilvl="0" w:tplc="A9083ED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7">
    <w:nsid w:val="706478CA"/>
    <w:multiLevelType w:val="hybridMultilevel"/>
    <w:tmpl w:val="765C311C"/>
    <w:lvl w:ilvl="0" w:tplc="F47E365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8">
    <w:nsid w:val="71441C08"/>
    <w:multiLevelType w:val="hybridMultilevel"/>
    <w:tmpl w:val="1BDADAEC"/>
    <w:lvl w:ilvl="0" w:tplc="6B309192">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9">
    <w:nsid w:val="7521439F"/>
    <w:multiLevelType w:val="hybridMultilevel"/>
    <w:tmpl w:val="504843AA"/>
    <w:lvl w:ilvl="0" w:tplc="B170BD5E">
      <w:start w:val="1"/>
      <w:numFmt w:val="hebrew1"/>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76F97377"/>
    <w:multiLevelType w:val="hybridMultilevel"/>
    <w:tmpl w:val="B658F042"/>
    <w:lvl w:ilvl="0" w:tplc="75A49EB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7F685C"/>
    <w:multiLevelType w:val="hybridMultilevel"/>
    <w:tmpl w:val="F5F09830"/>
    <w:lvl w:ilvl="0" w:tplc="D6E22D16">
      <w:start w:val="2"/>
      <w:numFmt w:val="bullet"/>
      <w:lvlText w:val=""/>
      <w:lvlJc w:val="left"/>
      <w:pPr>
        <w:ind w:left="1082" w:hanging="360"/>
      </w:pPr>
      <w:rPr>
        <w:rFonts w:ascii="Symbol" w:eastAsia="Calibri" w:hAnsi="Symbol" w:cs="David"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22">
    <w:nsid w:val="79312253"/>
    <w:multiLevelType w:val="hybridMultilevel"/>
    <w:tmpl w:val="91E6BCE2"/>
    <w:lvl w:ilvl="0" w:tplc="A002D95E">
      <w:start w:val="1"/>
      <w:numFmt w:val="decimal"/>
      <w:lvlText w:val="%1."/>
      <w:lvlJc w:val="left"/>
      <w:pPr>
        <w:ind w:left="1172" w:hanging="360"/>
      </w:pPr>
      <w:rPr>
        <w:rFonts w:hint="default"/>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23">
    <w:nsid w:val="7BD74AD7"/>
    <w:multiLevelType w:val="hybridMultilevel"/>
    <w:tmpl w:val="0E3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0619B2"/>
    <w:multiLevelType w:val="hybridMultilevel"/>
    <w:tmpl w:val="800A61C0"/>
    <w:lvl w:ilvl="0" w:tplc="12800C70">
      <w:start w:val="4"/>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7B1D0C"/>
    <w:multiLevelType w:val="hybridMultilevel"/>
    <w:tmpl w:val="F5345938"/>
    <w:lvl w:ilvl="0" w:tplc="794CF6D6">
      <w:start w:val="2"/>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num w:numId="1">
    <w:abstractNumId w:val="4"/>
  </w:num>
  <w:num w:numId="2">
    <w:abstractNumId w:val="1"/>
  </w:num>
  <w:num w:numId="3">
    <w:abstractNumId w:val="19"/>
  </w:num>
  <w:num w:numId="4">
    <w:abstractNumId w:val="12"/>
  </w:num>
  <w:num w:numId="5">
    <w:abstractNumId w:val="0"/>
  </w:num>
  <w:num w:numId="6">
    <w:abstractNumId w:val="20"/>
  </w:num>
  <w:num w:numId="7">
    <w:abstractNumId w:val="6"/>
  </w:num>
  <w:num w:numId="8">
    <w:abstractNumId w:val="16"/>
  </w:num>
  <w:num w:numId="9">
    <w:abstractNumId w:val="5"/>
  </w:num>
  <w:num w:numId="10">
    <w:abstractNumId w:val="11"/>
  </w:num>
  <w:num w:numId="11">
    <w:abstractNumId w:val="17"/>
  </w:num>
  <w:num w:numId="12">
    <w:abstractNumId w:val="14"/>
  </w:num>
  <w:num w:numId="13">
    <w:abstractNumId w:val="9"/>
  </w:num>
  <w:num w:numId="14">
    <w:abstractNumId w:val="22"/>
  </w:num>
  <w:num w:numId="15">
    <w:abstractNumId w:val="2"/>
  </w:num>
  <w:num w:numId="16">
    <w:abstractNumId w:val="8"/>
  </w:num>
  <w:num w:numId="17">
    <w:abstractNumId w:val="3"/>
  </w:num>
  <w:num w:numId="18">
    <w:abstractNumId w:val="15"/>
  </w:num>
  <w:num w:numId="19">
    <w:abstractNumId w:val="10"/>
  </w:num>
  <w:num w:numId="20">
    <w:abstractNumId w:val="13"/>
  </w:num>
  <w:num w:numId="21">
    <w:abstractNumId w:val="24"/>
  </w:num>
  <w:num w:numId="22">
    <w:abstractNumId w:val="7"/>
  </w:num>
  <w:num w:numId="23">
    <w:abstractNumId w:val="18"/>
  </w:num>
  <w:num w:numId="24">
    <w:abstractNumId w:val="25"/>
  </w:num>
  <w:num w:numId="25">
    <w:abstractNumId w:val="2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01E7D"/>
    <w:rsid w:val="00011827"/>
    <w:rsid w:val="00012EDF"/>
    <w:rsid w:val="00013AB6"/>
    <w:rsid w:val="00014ED2"/>
    <w:rsid w:val="00016CB9"/>
    <w:rsid w:val="00017F39"/>
    <w:rsid w:val="00023435"/>
    <w:rsid w:val="00023970"/>
    <w:rsid w:val="00025298"/>
    <w:rsid w:val="00026C22"/>
    <w:rsid w:val="00027821"/>
    <w:rsid w:val="00033031"/>
    <w:rsid w:val="00033162"/>
    <w:rsid w:val="00037997"/>
    <w:rsid w:val="00040FAF"/>
    <w:rsid w:val="0004435F"/>
    <w:rsid w:val="00044F70"/>
    <w:rsid w:val="0004758C"/>
    <w:rsid w:val="00047603"/>
    <w:rsid w:val="00047C46"/>
    <w:rsid w:val="00047F88"/>
    <w:rsid w:val="00050985"/>
    <w:rsid w:val="00052499"/>
    <w:rsid w:val="00056506"/>
    <w:rsid w:val="00061B26"/>
    <w:rsid w:val="0006279B"/>
    <w:rsid w:val="0006420E"/>
    <w:rsid w:val="00064407"/>
    <w:rsid w:val="00065933"/>
    <w:rsid w:val="00073B7A"/>
    <w:rsid w:val="000745FE"/>
    <w:rsid w:val="00076636"/>
    <w:rsid w:val="00077D0B"/>
    <w:rsid w:val="00077E46"/>
    <w:rsid w:val="00080BCA"/>
    <w:rsid w:val="0008112A"/>
    <w:rsid w:val="00081EA4"/>
    <w:rsid w:val="00082CEB"/>
    <w:rsid w:val="00084F88"/>
    <w:rsid w:val="00087B75"/>
    <w:rsid w:val="00090BDD"/>
    <w:rsid w:val="00091AD5"/>
    <w:rsid w:val="00093C86"/>
    <w:rsid w:val="00094F82"/>
    <w:rsid w:val="0009612B"/>
    <w:rsid w:val="00096303"/>
    <w:rsid w:val="00096DFF"/>
    <w:rsid w:val="000A0C30"/>
    <w:rsid w:val="000A1B68"/>
    <w:rsid w:val="000A30D9"/>
    <w:rsid w:val="000A3199"/>
    <w:rsid w:val="000A6EEF"/>
    <w:rsid w:val="000B0CB9"/>
    <w:rsid w:val="000B1D79"/>
    <w:rsid w:val="000B4782"/>
    <w:rsid w:val="000B5EFF"/>
    <w:rsid w:val="000B5FD6"/>
    <w:rsid w:val="000B6307"/>
    <w:rsid w:val="000C045B"/>
    <w:rsid w:val="000C18F0"/>
    <w:rsid w:val="000C22AD"/>
    <w:rsid w:val="000C43ED"/>
    <w:rsid w:val="000C488E"/>
    <w:rsid w:val="000C567F"/>
    <w:rsid w:val="000D0A3A"/>
    <w:rsid w:val="000D2EDF"/>
    <w:rsid w:val="000D5BE5"/>
    <w:rsid w:val="000D6095"/>
    <w:rsid w:val="000D6641"/>
    <w:rsid w:val="000D72B7"/>
    <w:rsid w:val="000D7456"/>
    <w:rsid w:val="000D77AC"/>
    <w:rsid w:val="000E1175"/>
    <w:rsid w:val="000E1799"/>
    <w:rsid w:val="000E2B39"/>
    <w:rsid w:val="000E4123"/>
    <w:rsid w:val="000E6546"/>
    <w:rsid w:val="000F1767"/>
    <w:rsid w:val="000F1897"/>
    <w:rsid w:val="000F38A6"/>
    <w:rsid w:val="000F671F"/>
    <w:rsid w:val="0010042D"/>
    <w:rsid w:val="00101088"/>
    <w:rsid w:val="00102427"/>
    <w:rsid w:val="001028F4"/>
    <w:rsid w:val="001112A5"/>
    <w:rsid w:val="00112132"/>
    <w:rsid w:val="0011237D"/>
    <w:rsid w:val="00112F10"/>
    <w:rsid w:val="001130A1"/>
    <w:rsid w:val="00116744"/>
    <w:rsid w:val="00120126"/>
    <w:rsid w:val="001247D9"/>
    <w:rsid w:val="001253FA"/>
    <w:rsid w:val="00126003"/>
    <w:rsid w:val="00126B42"/>
    <w:rsid w:val="00127FA4"/>
    <w:rsid w:val="00131CAD"/>
    <w:rsid w:val="00133347"/>
    <w:rsid w:val="00135055"/>
    <w:rsid w:val="00135818"/>
    <w:rsid w:val="001360A2"/>
    <w:rsid w:val="0013651B"/>
    <w:rsid w:val="00136A9D"/>
    <w:rsid w:val="001401F7"/>
    <w:rsid w:val="00142241"/>
    <w:rsid w:val="00145A89"/>
    <w:rsid w:val="00146583"/>
    <w:rsid w:val="00151C27"/>
    <w:rsid w:val="00153DD2"/>
    <w:rsid w:val="00154559"/>
    <w:rsid w:val="001560DF"/>
    <w:rsid w:val="00156370"/>
    <w:rsid w:val="00156FB4"/>
    <w:rsid w:val="001570A2"/>
    <w:rsid w:val="001634CD"/>
    <w:rsid w:val="00170A83"/>
    <w:rsid w:val="0017116D"/>
    <w:rsid w:val="00171396"/>
    <w:rsid w:val="0017206D"/>
    <w:rsid w:val="0017322D"/>
    <w:rsid w:val="00174429"/>
    <w:rsid w:val="001758B8"/>
    <w:rsid w:val="00175BF8"/>
    <w:rsid w:val="00181BCD"/>
    <w:rsid w:val="001850B8"/>
    <w:rsid w:val="001909B8"/>
    <w:rsid w:val="00192427"/>
    <w:rsid w:val="0019407F"/>
    <w:rsid w:val="00194F97"/>
    <w:rsid w:val="00195EB1"/>
    <w:rsid w:val="001961F1"/>
    <w:rsid w:val="0019772B"/>
    <w:rsid w:val="00197C15"/>
    <w:rsid w:val="001A6A3D"/>
    <w:rsid w:val="001B2DFD"/>
    <w:rsid w:val="001B563E"/>
    <w:rsid w:val="001B63D1"/>
    <w:rsid w:val="001B6E7D"/>
    <w:rsid w:val="001C0323"/>
    <w:rsid w:val="001C050E"/>
    <w:rsid w:val="001C7F8B"/>
    <w:rsid w:val="001D302B"/>
    <w:rsid w:val="001D30FC"/>
    <w:rsid w:val="001D6E56"/>
    <w:rsid w:val="001E1208"/>
    <w:rsid w:val="001E19BC"/>
    <w:rsid w:val="001E2632"/>
    <w:rsid w:val="001F1363"/>
    <w:rsid w:val="001F204C"/>
    <w:rsid w:val="001F41C9"/>
    <w:rsid w:val="002115C4"/>
    <w:rsid w:val="00212D42"/>
    <w:rsid w:val="00212FBC"/>
    <w:rsid w:val="0021304D"/>
    <w:rsid w:val="0021371A"/>
    <w:rsid w:val="0021780D"/>
    <w:rsid w:val="002210D2"/>
    <w:rsid w:val="0022357D"/>
    <w:rsid w:val="00224963"/>
    <w:rsid w:val="0022505A"/>
    <w:rsid w:val="00225983"/>
    <w:rsid w:val="0022602A"/>
    <w:rsid w:val="002273BF"/>
    <w:rsid w:val="00227B2C"/>
    <w:rsid w:val="0023120D"/>
    <w:rsid w:val="00231AA6"/>
    <w:rsid w:val="00231E52"/>
    <w:rsid w:val="002324B4"/>
    <w:rsid w:val="0023313B"/>
    <w:rsid w:val="0023509D"/>
    <w:rsid w:val="002360CE"/>
    <w:rsid w:val="0023692A"/>
    <w:rsid w:val="0024272F"/>
    <w:rsid w:val="00244646"/>
    <w:rsid w:val="00246203"/>
    <w:rsid w:val="00247A39"/>
    <w:rsid w:val="00251496"/>
    <w:rsid w:val="00251818"/>
    <w:rsid w:val="002534CF"/>
    <w:rsid w:val="00254604"/>
    <w:rsid w:val="00257459"/>
    <w:rsid w:val="002606FB"/>
    <w:rsid w:val="00262B95"/>
    <w:rsid w:val="0026691F"/>
    <w:rsid w:val="00274BAF"/>
    <w:rsid w:val="00276FAE"/>
    <w:rsid w:val="00277128"/>
    <w:rsid w:val="0027794A"/>
    <w:rsid w:val="0028195D"/>
    <w:rsid w:val="00282EB8"/>
    <w:rsid w:val="00283B46"/>
    <w:rsid w:val="0028427C"/>
    <w:rsid w:val="0028432D"/>
    <w:rsid w:val="002854AC"/>
    <w:rsid w:val="002858A4"/>
    <w:rsid w:val="002A1FD5"/>
    <w:rsid w:val="002A4137"/>
    <w:rsid w:val="002A6D88"/>
    <w:rsid w:val="002B2E21"/>
    <w:rsid w:val="002B6325"/>
    <w:rsid w:val="002C08F9"/>
    <w:rsid w:val="002C40F2"/>
    <w:rsid w:val="002C4FD0"/>
    <w:rsid w:val="002C6243"/>
    <w:rsid w:val="002C6CFB"/>
    <w:rsid w:val="002C7AFC"/>
    <w:rsid w:val="002D2F6F"/>
    <w:rsid w:val="002D3580"/>
    <w:rsid w:val="002D42B2"/>
    <w:rsid w:val="002D4A0B"/>
    <w:rsid w:val="002D6499"/>
    <w:rsid w:val="002D7E47"/>
    <w:rsid w:val="002E0612"/>
    <w:rsid w:val="002E483F"/>
    <w:rsid w:val="002E52F9"/>
    <w:rsid w:val="002E6B68"/>
    <w:rsid w:val="002E6BA2"/>
    <w:rsid w:val="002E70FB"/>
    <w:rsid w:val="002F1304"/>
    <w:rsid w:val="002F29D4"/>
    <w:rsid w:val="002F2C6B"/>
    <w:rsid w:val="002F7AF9"/>
    <w:rsid w:val="00302EB6"/>
    <w:rsid w:val="00313E16"/>
    <w:rsid w:val="0031543C"/>
    <w:rsid w:val="00316EDB"/>
    <w:rsid w:val="00317235"/>
    <w:rsid w:val="003174AB"/>
    <w:rsid w:val="003213D3"/>
    <w:rsid w:val="0032168A"/>
    <w:rsid w:val="003220F5"/>
    <w:rsid w:val="0032225A"/>
    <w:rsid w:val="003255FF"/>
    <w:rsid w:val="00333A4A"/>
    <w:rsid w:val="00333CD4"/>
    <w:rsid w:val="00334305"/>
    <w:rsid w:val="003361C3"/>
    <w:rsid w:val="0034039F"/>
    <w:rsid w:val="00340BF5"/>
    <w:rsid w:val="003448FA"/>
    <w:rsid w:val="00350169"/>
    <w:rsid w:val="003509F1"/>
    <w:rsid w:val="0035335E"/>
    <w:rsid w:val="00355459"/>
    <w:rsid w:val="00355A91"/>
    <w:rsid w:val="00355EA1"/>
    <w:rsid w:val="00357FA2"/>
    <w:rsid w:val="00364695"/>
    <w:rsid w:val="00365E9A"/>
    <w:rsid w:val="003721B1"/>
    <w:rsid w:val="00372B09"/>
    <w:rsid w:val="00372B32"/>
    <w:rsid w:val="00373025"/>
    <w:rsid w:val="003753E2"/>
    <w:rsid w:val="00376476"/>
    <w:rsid w:val="0037672F"/>
    <w:rsid w:val="00377401"/>
    <w:rsid w:val="00381682"/>
    <w:rsid w:val="003845DC"/>
    <w:rsid w:val="00384873"/>
    <w:rsid w:val="00387FCA"/>
    <w:rsid w:val="003901C2"/>
    <w:rsid w:val="00394753"/>
    <w:rsid w:val="00395400"/>
    <w:rsid w:val="003979B1"/>
    <w:rsid w:val="003A0CAB"/>
    <w:rsid w:val="003A342F"/>
    <w:rsid w:val="003A43AC"/>
    <w:rsid w:val="003A7891"/>
    <w:rsid w:val="003B25B2"/>
    <w:rsid w:val="003B70EF"/>
    <w:rsid w:val="003C0114"/>
    <w:rsid w:val="003C13C5"/>
    <w:rsid w:val="003C6348"/>
    <w:rsid w:val="003C6C3C"/>
    <w:rsid w:val="003C6FFA"/>
    <w:rsid w:val="003C7AC5"/>
    <w:rsid w:val="003D08FB"/>
    <w:rsid w:val="003D3A50"/>
    <w:rsid w:val="003D3E11"/>
    <w:rsid w:val="003E149A"/>
    <w:rsid w:val="003E1D57"/>
    <w:rsid w:val="003E453F"/>
    <w:rsid w:val="004032F7"/>
    <w:rsid w:val="00403E29"/>
    <w:rsid w:val="00406B55"/>
    <w:rsid w:val="00407E67"/>
    <w:rsid w:val="0041537F"/>
    <w:rsid w:val="0042148F"/>
    <w:rsid w:val="004232BD"/>
    <w:rsid w:val="00430D18"/>
    <w:rsid w:val="00433C4A"/>
    <w:rsid w:val="00434A00"/>
    <w:rsid w:val="004357CF"/>
    <w:rsid w:val="00435B6C"/>
    <w:rsid w:val="00435C86"/>
    <w:rsid w:val="00447BDC"/>
    <w:rsid w:val="00447E9B"/>
    <w:rsid w:val="004529C8"/>
    <w:rsid w:val="00453130"/>
    <w:rsid w:val="00456B35"/>
    <w:rsid w:val="00462944"/>
    <w:rsid w:val="00464668"/>
    <w:rsid w:val="004671D0"/>
    <w:rsid w:val="004673EB"/>
    <w:rsid w:val="00470E0C"/>
    <w:rsid w:val="0047214C"/>
    <w:rsid w:val="00473D07"/>
    <w:rsid w:val="00474E5D"/>
    <w:rsid w:val="004754D4"/>
    <w:rsid w:val="00475534"/>
    <w:rsid w:val="00480CD0"/>
    <w:rsid w:val="0048399F"/>
    <w:rsid w:val="004850C8"/>
    <w:rsid w:val="004859F6"/>
    <w:rsid w:val="00486418"/>
    <w:rsid w:val="00490A8F"/>
    <w:rsid w:val="00490B44"/>
    <w:rsid w:val="00492454"/>
    <w:rsid w:val="00494513"/>
    <w:rsid w:val="00494823"/>
    <w:rsid w:val="00494D49"/>
    <w:rsid w:val="004964BD"/>
    <w:rsid w:val="004A0CE3"/>
    <w:rsid w:val="004A2E77"/>
    <w:rsid w:val="004A3109"/>
    <w:rsid w:val="004A33C9"/>
    <w:rsid w:val="004A5405"/>
    <w:rsid w:val="004A7A4D"/>
    <w:rsid w:val="004B078C"/>
    <w:rsid w:val="004B0B5A"/>
    <w:rsid w:val="004B16F6"/>
    <w:rsid w:val="004B2DDD"/>
    <w:rsid w:val="004B43BB"/>
    <w:rsid w:val="004B5281"/>
    <w:rsid w:val="004B5E7D"/>
    <w:rsid w:val="004B6CEF"/>
    <w:rsid w:val="004C23BA"/>
    <w:rsid w:val="004C273C"/>
    <w:rsid w:val="004C4DB6"/>
    <w:rsid w:val="004C6771"/>
    <w:rsid w:val="004C70C8"/>
    <w:rsid w:val="004D0B88"/>
    <w:rsid w:val="004D11FD"/>
    <w:rsid w:val="004E0815"/>
    <w:rsid w:val="004E15E2"/>
    <w:rsid w:val="004E1ED7"/>
    <w:rsid w:val="004E613E"/>
    <w:rsid w:val="004F1987"/>
    <w:rsid w:val="004F3A97"/>
    <w:rsid w:val="004F674C"/>
    <w:rsid w:val="004F6B69"/>
    <w:rsid w:val="005005EB"/>
    <w:rsid w:val="00500A10"/>
    <w:rsid w:val="0050489E"/>
    <w:rsid w:val="00504979"/>
    <w:rsid w:val="005057D6"/>
    <w:rsid w:val="005078D2"/>
    <w:rsid w:val="0051011F"/>
    <w:rsid w:val="005120FC"/>
    <w:rsid w:val="0051228A"/>
    <w:rsid w:val="00512924"/>
    <w:rsid w:val="00512D1F"/>
    <w:rsid w:val="005228CF"/>
    <w:rsid w:val="00522B2D"/>
    <w:rsid w:val="00523BFF"/>
    <w:rsid w:val="00523FF2"/>
    <w:rsid w:val="00524FEE"/>
    <w:rsid w:val="00525A39"/>
    <w:rsid w:val="00525A5F"/>
    <w:rsid w:val="00525EBF"/>
    <w:rsid w:val="005266D4"/>
    <w:rsid w:val="0052696C"/>
    <w:rsid w:val="00534BD9"/>
    <w:rsid w:val="00536D4B"/>
    <w:rsid w:val="00537230"/>
    <w:rsid w:val="0053775C"/>
    <w:rsid w:val="0054160B"/>
    <w:rsid w:val="005420BF"/>
    <w:rsid w:val="00542E43"/>
    <w:rsid w:val="00543477"/>
    <w:rsid w:val="005449E1"/>
    <w:rsid w:val="0054514D"/>
    <w:rsid w:val="00545D6E"/>
    <w:rsid w:val="00546D4B"/>
    <w:rsid w:val="005521DE"/>
    <w:rsid w:val="0055453E"/>
    <w:rsid w:val="0055509B"/>
    <w:rsid w:val="00556D75"/>
    <w:rsid w:val="005605AD"/>
    <w:rsid w:val="0056231C"/>
    <w:rsid w:val="00562563"/>
    <w:rsid w:val="005628E5"/>
    <w:rsid w:val="00563BDA"/>
    <w:rsid w:val="0056573C"/>
    <w:rsid w:val="00565745"/>
    <w:rsid w:val="005662CD"/>
    <w:rsid w:val="00571638"/>
    <w:rsid w:val="00571A43"/>
    <w:rsid w:val="00574A03"/>
    <w:rsid w:val="0057597A"/>
    <w:rsid w:val="005827F7"/>
    <w:rsid w:val="00586902"/>
    <w:rsid w:val="00597289"/>
    <w:rsid w:val="005A1C55"/>
    <w:rsid w:val="005A3380"/>
    <w:rsid w:val="005A793E"/>
    <w:rsid w:val="005B1201"/>
    <w:rsid w:val="005B1454"/>
    <w:rsid w:val="005B4F5F"/>
    <w:rsid w:val="005B76C0"/>
    <w:rsid w:val="005C08B8"/>
    <w:rsid w:val="005C351D"/>
    <w:rsid w:val="005D0274"/>
    <w:rsid w:val="005D06F6"/>
    <w:rsid w:val="005D3294"/>
    <w:rsid w:val="005D4D37"/>
    <w:rsid w:val="005D53DE"/>
    <w:rsid w:val="005D6678"/>
    <w:rsid w:val="005D765C"/>
    <w:rsid w:val="005D7CEA"/>
    <w:rsid w:val="005E0D7E"/>
    <w:rsid w:val="005E5D1D"/>
    <w:rsid w:val="005F0EB1"/>
    <w:rsid w:val="005F1EE9"/>
    <w:rsid w:val="005F7192"/>
    <w:rsid w:val="005F72D2"/>
    <w:rsid w:val="005F7723"/>
    <w:rsid w:val="00601AB8"/>
    <w:rsid w:val="00602669"/>
    <w:rsid w:val="006042EC"/>
    <w:rsid w:val="006048DC"/>
    <w:rsid w:val="00604C12"/>
    <w:rsid w:val="00610440"/>
    <w:rsid w:val="00610ED9"/>
    <w:rsid w:val="0061255A"/>
    <w:rsid w:val="00612E0C"/>
    <w:rsid w:val="00613F31"/>
    <w:rsid w:val="0061448F"/>
    <w:rsid w:val="00625526"/>
    <w:rsid w:val="006260B6"/>
    <w:rsid w:val="006269A2"/>
    <w:rsid w:val="00626B3C"/>
    <w:rsid w:val="00633D58"/>
    <w:rsid w:val="00635489"/>
    <w:rsid w:val="00640145"/>
    <w:rsid w:val="00640833"/>
    <w:rsid w:val="00642070"/>
    <w:rsid w:val="00642D72"/>
    <w:rsid w:val="00644D59"/>
    <w:rsid w:val="00651159"/>
    <w:rsid w:val="00651B84"/>
    <w:rsid w:val="00652CA9"/>
    <w:rsid w:val="006544ED"/>
    <w:rsid w:val="00655B4C"/>
    <w:rsid w:val="00655BF6"/>
    <w:rsid w:val="00656491"/>
    <w:rsid w:val="00656969"/>
    <w:rsid w:val="00663A7F"/>
    <w:rsid w:val="00666B87"/>
    <w:rsid w:val="00667063"/>
    <w:rsid w:val="00667386"/>
    <w:rsid w:val="00667867"/>
    <w:rsid w:val="006714A3"/>
    <w:rsid w:val="00672FBC"/>
    <w:rsid w:val="006743C5"/>
    <w:rsid w:val="0067602F"/>
    <w:rsid w:val="00676D8D"/>
    <w:rsid w:val="00676E6C"/>
    <w:rsid w:val="00676EA3"/>
    <w:rsid w:val="00680BB2"/>
    <w:rsid w:val="00681314"/>
    <w:rsid w:val="00681CF0"/>
    <w:rsid w:val="00682BD2"/>
    <w:rsid w:val="006845FC"/>
    <w:rsid w:val="00685205"/>
    <w:rsid w:val="00691723"/>
    <w:rsid w:val="00692630"/>
    <w:rsid w:val="006951C9"/>
    <w:rsid w:val="00695E8D"/>
    <w:rsid w:val="006A078E"/>
    <w:rsid w:val="006A0D22"/>
    <w:rsid w:val="006A27C3"/>
    <w:rsid w:val="006A4050"/>
    <w:rsid w:val="006A5F4C"/>
    <w:rsid w:val="006A77B9"/>
    <w:rsid w:val="006B2A29"/>
    <w:rsid w:val="006B33A0"/>
    <w:rsid w:val="006B7B33"/>
    <w:rsid w:val="006C0507"/>
    <w:rsid w:val="006C21A6"/>
    <w:rsid w:val="006C2526"/>
    <w:rsid w:val="006C351F"/>
    <w:rsid w:val="006C5F48"/>
    <w:rsid w:val="006C61B9"/>
    <w:rsid w:val="006C6CDB"/>
    <w:rsid w:val="006C7A5D"/>
    <w:rsid w:val="006D0ECB"/>
    <w:rsid w:val="006D15D1"/>
    <w:rsid w:val="006D269A"/>
    <w:rsid w:val="006D30F1"/>
    <w:rsid w:val="006D3901"/>
    <w:rsid w:val="006D3AAF"/>
    <w:rsid w:val="006D3B2A"/>
    <w:rsid w:val="006D3B71"/>
    <w:rsid w:val="006D5058"/>
    <w:rsid w:val="006E233F"/>
    <w:rsid w:val="006E472E"/>
    <w:rsid w:val="006E685A"/>
    <w:rsid w:val="006E744C"/>
    <w:rsid w:val="006E7E57"/>
    <w:rsid w:val="006F0016"/>
    <w:rsid w:val="006F0F96"/>
    <w:rsid w:val="006F2079"/>
    <w:rsid w:val="006F348F"/>
    <w:rsid w:val="006F46B1"/>
    <w:rsid w:val="006F6F54"/>
    <w:rsid w:val="007002ED"/>
    <w:rsid w:val="00700301"/>
    <w:rsid w:val="0070057A"/>
    <w:rsid w:val="00703D6D"/>
    <w:rsid w:val="00706DE2"/>
    <w:rsid w:val="00710B07"/>
    <w:rsid w:val="00713508"/>
    <w:rsid w:val="0072021E"/>
    <w:rsid w:val="0072198E"/>
    <w:rsid w:val="0072464C"/>
    <w:rsid w:val="00725B21"/>
    <w:rsid w:val="00727756"/>
    <w:rsid w:val="00735F9B"/>
    <w:rsid w:val="00740F5E"/>
    <w:rsid w:val="007419A4"/>
    <w:rsid w:val="00744839"/>
    <w:rsid w:val="00744A53"/>
    <w:rsid w:val="00752672"/>
    <w:rsid w:val="00753B58"/>
    <w:rsid w:val="00762009"/>
    <w:rsid w:val="007653C6"/>
    <w:rsid w:val="007741EC"/>
    <w:rsid w:val="00775BA3"/>
    <w:rsid w:val="00775F92"/>
    <w:rsid w:val="007801B1"/>
    <w:rsid w:val="00780B71"/>
    <w:rsid w:val="0078216C"/>
    <w:rsid w:val="0078372E"/>
    <w:rsid w:val="00787FF2"/>
    <w:rsid w:val="007900A4"/>
    <w:rsid w:val="00793D98"/>
    <w:rsid w:val="00794367"/>
    <w:rsid w:val="00794A0D"/>
    <w:rsid w:val="00796002"/>
    <w:rsid w:val="007960A8"/>
    <w:rsid w:val="00796E95"/>
    <w:rsid w:val="007A15A7"/>
    <w:rsid w:val="007A17CE"/>
    <w:rsid w:val="007A1D4B"/>
    <w:rsid w:val="007A1D84"/>
    <w:rsid w:val="007A3D37"/>
    <w:rsid w:val="007A5A8D"/>
    <w:rsid w:val="007A6D78"/>
    <w:rsid w:val="007B3446"/>
    <w:rsid w:val="007B60C6"/>
    <w:rsid w:val="007C359B"/>
    <w:rsid w:val="007D2DA9"/>
    <w:rsid w:val="007D399D"/>
    <w:rsid w:val="007D44CE"/>
    <w:rsid w:val="007D7E18"/>
    <w:rsid w:val="007E005E"/>
    <w:rsid w:val="007E09D7"/>
    <w:rsid w:val="007E4211"/>
    <w:rsid w:val="007E4295"/>
    <w:rsid w:val="007E42F3"/>
    <w:rsid w:val="007E4875"/>
    <w:rsid w:val="007E6645"/>
    <w:rsid w:val="007E6A22"/>
    <w:rsid w:val="007F035D"/>
    <w:rsid w:val="007F1E6A"/>
    <w:rsid w:val="007F2FED"/>
    <w:rsid w:val="007F52DE"/>
    <w:rsid w:val="007F72B7"/>
    <w:rsid w:val="00800015"/>
    <w:rsid w:val="0080138E"/>
    <w:rsid w:val="00803626"/>
    <w:rsid w:val="008066F7"/>
    <w:rsid w:val="00810E3E"/>
    <w:rsid w:val="008118F5"/>
    <w:rsid w:val="00812650"/>
    <w:rsid w:val="00815604"/>
    <w:rsid w:val="00816B7F"/>
    <w:rsid w:val="008208BB"/>
    <w:rsid w:val="008225FF"/>
    <w:rsid w:val="00822667"/>
    <w:rsid w:val="008235F3"/>
    <w:rsid w:val="00823730"/>
    <w:rsid w:val="008263D7"/>
    <w:rsid w:val="00826B1A"/>
    <w:rsid w:val="00834019"/>
    <w:rsid w:val="00834D1A"/>
    <w:rsid w:val="00835D3F"/>
    <w:rsid w:val="00836777"/>
    <w:rsid w:val="0084085F"/>
    <w:rsid w:val="00842D7D"/>
    <w:rsid w:val="00842FD0"/>
    <w:rsid w:val="008440AC"/>
    <w:rsid w:val="008456DA"/>
    <w:rsid w:val="00847B15"/>
    <w:rsid w:val="00847D4A"/>
    <w:rsid w:val="00853425"/>
    <w:rsid w:val="008567CA"/>
    <w:rsid w:val="008578E5"/>
    <w:rsid w:val="00857AC1"/>
    <w:rsid w:val="00857CB0"/>
    <w:rsid w:val="00861BEA"/>
    <w:rsid w:val="00861C20"/>
    <w:rsid w:val="008628ED"/>
    <w:rsid w:val="008647DC"/>
    <w:rsid w:val="00866EE2"/>
    <w:rsid w:val="00871391"/>
    <w:rsid w:val="0087166D"/>
    <w:rsid w:val="008730A4"/>
    <w:rsid w:val="00875DF5"/>
    <w:rsid w:val="00876C04"/>
    <w:rsid w:val="00882E43"/>
    <w:rsid w:val="008835C3"/>
    <w:rsid w:val="00884A18"/>
    <w:rsid w:val="00886F0E"/>
    <w:rsid w:val="00890471"/>
    <w:rsid w:val="008969A3"/>
    <w:rsid w:val="00897418"/>
    <w:rsid w:val="00897B0D"/>
    <w:rsid w:val="008A11E8"/>
    <w:rsid w:val="008B02FC"/>
    <w:rsid w:val="008B03F4"/>
    <w:rsid w:val="008B2BF5"/>
    <w:rsid w:val="008C2296"/>
    <w:rsid w:val="008C2C81"/>
    <w:rsid w:val="008C69F4"/>
    <w:rsid w:val="008D1C65"/>
    <w:rsid w:val="008D2351"/>
    <w:rsid w:val="008D2520"/>
    <w:rsid w:val="008D414B"/>
    <w:rsid w:val="008E4B14"/>
    <w:rsid w:val="008E6BFB"/>
    <w:rsid w:val="008F25F8"/>
    <w:rsid w:val="008F5B75"/>
    <w:rsid w:val="00900655"/>
    <w:rsid w:val="0090287B"/>
    <w:rsid w:val="00904E3C"/>
    <w:rsid w:val="00905C86"/>
    <w:rsid w:val="00913202"/>
    <w:rsid w:val="00914CC0"/>
    <w:rsid w:val="00915CCC"/>
    <w:rsid w:val="00921F69"/>
    <w:rsid w:val="009230CB"/>
    <w:rsid w:val="00926AA8"/>
    <w:rsid w:val="00937BBE"/>
    <w:rsid w:val="009409F0"/>
    <w:rsid w:val="0094106A"/>
    <w:rsid w:val="00942A98"/>
    <w:rsid w:val="00942DDD"/>
    <w:rsid w:val="00943973"/>
    <w:rsid w:val="009440E4"/>
    <w:rsid w:val="00950512"/>
    <w:rsid w:val="00951B86"/>
    <w:rsid w:val="0095204E"/>
    <w:rsid w:val="00952894"/>
    <w:rsid w:val="00954183"/>
    <w:rsid w:val="009553A5"/>
    <w:rsid w:val="00960461"/>
    <w:rsid w:val="00961FD1"/>
    <w:rsid w:val="00963CE2"/>
    <w:rsid w:val="00964150"/>
    <w:rsid w:val="00967404"/>
    <w:rsid w:val="00967A7C"/>
    <w:rsid w:val="009811F4"/>
    <w:rsid w:val="009914B4"/>
    <w:rsid w:val="009A1ADC"/>
    <w:rsid w:val="009A26D5"/>
    <w:rsid w:val="009A369A"/>
    <w:rsid w:val="009A3E18"/>
    <w:rsid w:val="009A4B07"/>
    <w:rsid w:val="009A550D"/>
    <w:rsid w:val="009B18E4"/>
    <w:rsid w:val="009B1FAD"/>
    <w:rsid w:val="009B32AF"/>
    <w:rsid w:val="009B7A76"/>
    <w:rsid w:val="009C0E25"/>
    <w:rsid w:val="009C29EC"/>
    <w:rsid w:val="009D2912"/>
    <w:rsid w:val="009D50A8"/>
    <w:rsid w:val="009D5B48"/>
    <w:rsid w:val="009D7D4E"/>
    <w:rsid w:val="009E1337"/>
    <w:rsid w:val="009E1B60"/>
    <w:rsid w:val="009E1D09"/>
    <w:rsid w:val="009E3828"/>
    <w:rsid w:val="009E3A21"/>
    <w:rsid w:val="009E75D5"/>
    <w:rsid w:val="009F06C0"/>
    <w:rsid w:val="009F282E"/>
    <w:rsid w:val="009F2A59"/>
    <w:rsid w:val="009F3AF9"/>
    <w:rsid w:val="009F41F8"/>
    <w:rsid w:val="009F4B1B"/>
    <w:rsid w:val="009F54DB"/>
    <w:rsid w:val="009F5C8D"/>
    <w:rsid w:val="009F6A25"/>
    <w:rsid w:val="009F6FDE"/>
    <w:rsid w:val="009F73B9"/>
    <w:rsid w:val="009F78F5"/>
    <w:rsid w:val="009F7C22"/>
    <w:rsid w:val="00A00047"/>
    <w:rsid w:val="00A03B02"/>
    <w:rsid w:val="00A103F5"/>
    <w:rsid w:val="00A11453"/>
    <w:rsid w:val="00A148CE"/>
    <w:rsid w:val="00A27102"/>
    <w:rsid w:val="00A30B2F"/>
    <w:rsid w:val="00A3141A"/>
    <w:rsid w:val="00A3743C"/>
    <w:rsid w:val="00A407F9"/>
    <w:rsid w:val="00A40E57"/>
    <w:rsid w:val="00A43A73"/>
    <w:rsid w:val="00A45CDC"/>
    <w:rsid w:val="00A47900"/>
    <w:rsid w:val="00A52E01"/>
    <w:rsid w:val="00A532E3"/>
    <w:rsid w:val="00A57655"/>
    <w:rsid w:val="00A64718"/>
    <w:rsid w:val="00A65D7D"/>
    <w:rsid w:val="00A66654"/>
    <w:rsid w:val="00A66702"/>
    <w:rsid w:val="00A676F6"/>
    <w:rsid w:val="00A721D6"/>
    <w:rsid w:val="00A7626A"/>
    <w:rsid w:val="00A8451C"/>
    <w:rsid w:val="00A847B3"/>
    <w:rsid w:val="00A85269"/>
    <w:rsid w:val="00A85373"/>
    <w:rsid w:val="00A85AA1"/>
    <w:rsid w:val="00A8768B"/>
    <w:rsid w:val="00A90C0A"/>
    <w:rsid w:val="00A9679C"/>
    <w:rsid w:val="00AA3463"/>
    <w:rsid w:val="00AA6C2F"/>
    <w:rsid w:val="00AB1781"/>
    <w:rsid w:val="00AB4176"/>
    <w:rsid w:val="00AB44D2"/>
    <w:rsid w:val="00AB5237"/>
    <w:rsid w:val="00AB6B65"/>
    <w:rsid w:val="00AB7C16"/>
    <w:rsid w:val="00AC21DE"/>
    <w:rsid w:val="00AC3CEF"/>
    <w:rsid w:val="00AC3F1E"/>
    <w:rsid w:val="00AC429E"/>
    <w:rsid w:val="00AC4746"/>
    <w:rsid w:val="00AD06A0"/>
    <w:rsid w:val="00AD3263"/>
    <w:rsid w:val="00AD347C"/>
    <w:rsid w:val="00AD6DE8"/>
    <w:rsid w:val="00AE05C1"/>
    <w:rsid w:val="00AE0678"/>
    <w:rsid w:val="00AE1C97"/>
    <w:rsid w:val="00AE219C"/>
    <w:rsid w:val="00AE389D"/>
    <w:rsid w:val="00AE6182"/>
    <w:rsid w:val="00AE75F5"/>
    <w:rsid w:val="00AF0B16"/>
    <w:rsid w:val="00AF1283"/>
    <w:rsid w:val="00AF5D73"/>
    <w:rsid w:val="00AF5DC5"/>
    <w:rsid w:val="00AF66EC"/>
    <w:rsid w:val="00B01624"/>
    <w:rsid w:val="00B04427"/>
    <w:rsid w:val="00B0456F"/>
    <w:rsid w:val="00B05BD2"/>
    <w:rsid w:val="00B11588"/>
    <w:rsid w:val="00B117A2"/>
    <w:rsid w:val="00B12505"/>
    <w:rsid w:val="00B17F26"/>
    <w:rsid w:val="00B20104"/>
    <w:rsid w:val="00B22C77"/>
    <w:rsid w:val="00B23121"/>
    <w:rsid w:val="00B231CD"/>
    <w:rsid w:val="00B23C61"/>
    <w:rsid w:val="00B24410"/>
    <w:rsid w:val="00B30271"/>
    <w:rsid w:val="00B30755"/>
    <w:rsid w:val="00B30BC9"/>
    <w:rsid w:val="00B368EE"/>
    <w:rsid w:val="00B44388"/>
    <w:rsid w:val="00B44874"/>
    <w:rsid w:val="00B45AC2"/>
    <w:rsid w:val="00B47F16"/>
    <w:rsid w:val="00B50238"/>
    <w:rsid w:val="00B506C4"/>
    <w:rsid w:val="00B506DD"/>
    <w:rsid w:val="00B5086B"/>
    <w:rsid w:val="00B50F88"/>
    <w:rsid w:val="00B51FB8"/>
    <w:rsid w:val="00B52151"/>
    <w:rsid w:val="00B52A8A"/>
    <w:rsid w:val="00B556C0"/>
    <w:rsid w:val="00B566AE"/>
    <w:rsid w:val="00B60F79"/>
    <w:rsid w:val="00B61A22"/>
    <w:rsid w:val="00B62DB1"/>
    <w:rsid w:val="00B64EC2"/>
    <w:rsid w:val="00B665A7"/>
    <w:rsid w:val="00B6788C"/>
    <w:rsid w:val="00B712E8"/>
    <w:rsid w:val="00B72D79"/>
    <w:rsid w:val="00B75809"/>
    <w:rsid w:val="00B77B2D"/>
    <w:rsid w:val="00B80203"/>
    <w:rsid w:val="00B875A6"/>
    <w:rsid w:val="00B93AB6"/>
    <w:rsid w:val="00B94DC4"/>
    <w:rsid w:val="00B96067"/>
    <w:rsid w:val="00B97505"/>
    <w:rsid w:val="00BA0373"/>
    <w:rsid w:val="00BA4B9E"/>
    <w:rsid w:val="00BB273E"/>
    <w:rsid w:val="00BB593E"/>
    <w:rsid w:val="00BB76EE"/>
    <w:rsid w:val="00BC14C0"/>
    <w:rsid w:val="00BC37EE"/>
    <w:rsid w:val="00BC4313"/>
    <w:rsid w:val="00BC4757"/>
    <w:rsid w:val="00BC6D96"/>
    <w:rsid w:val="00BC7648"/>
    <w:rsid w:val="00BC7F15"/>
    <w:rsid w:val="00BD1368"/>
    <w:rsid w:val="00BD2AFB"/>
    <w:rsid w:val="00BD415C"/>
    <w:rsid w:val="00BD5B99"/>
    <w:rsid w:val="00BD5F70"/>
    <w:rsid w:val="00BE076B"/>
    <w:rsid w:val="00BE6690"/>
    <w:rsid w:val="00BE6D1A"/>
    <w:rsid w:val="00BE7D26"/>
    <w:rsid w:val="00BF1A08"/>
    <w:rsid w:val="00BF1EBF"/>
    <w:rsid w:val="00BF671C"/>
    <w:rsid w:val="00C0047F"/>
    <w:rsid w:val="00C034E5"/>
    <w:rsid w:val="00C03FEB"/>
    <w:rsid w:val="00C05503"/>
    <w:rsid w:val="00C0727C"/>
    <w:rsid w:val="00C1473E"/>
    <w:rsid w:val="00C1563D"/>
    <w:rsid w:val="00C168CF"/>
    <w:rsid w:val="00C16B8E"/>
    <w:rsid w:val="00C224AD"/>
    <w:rsid w:val="00C2417B"/>
    <w:rsid w:val="00C27A0F"/>
    <w:rsid w:val="00C34735"/>
    <w:rsid w:val="00C37AC0"/>
    <w:rsid w:val="00C40773"/>
    <w:rsid w:val="00C408E8"/>
    <w:rsid w:val="00C4139C"/>
    <w:rsid w:val="00C41A57"/>
    <w:rsid w:val="00C43F14"/>
    <w:rsid w:val="00C53DCF"/>
    <w:rsid w:val="00C55AE7"/>
    <w:rsid w:val="00C56858"/>
    <w:rsid w:val="00C56FB1"/>
    <w:rsid w:val="00C60DD2"/>
    <w:rsid w:val="00C61881"/>
    <w:rsid w:val="00C6243F"/>
    <w:rsid w:val="00C63E27"/>
    <w:rsid w:val="00C7173E"/>
    <w:rsid w:val="00C74078"/>
    <w:rsid w:val="00C7481B"/>
    <w:rsid w:val="00C74E88"/>
    <w:rsid w:val="00C761D5"/>
    <w:rsid w:val="00C76E54"/>
    <w:rsid w:val="00C77176"/>
    <w:rsid w:val="00C81DCA"/>
    <w:rsid w:val="00C82A14"/>
    <w:rsid w:val="00C82A54"/>
    <w:rsid w:val="00C853E4"/>
    <w:rsid w:val="00C85C8B"/>
    <w:rsid w:val="00C9281D"/>
    <w:rsid w:val="00C933AC"/>
    <w:rsid w:val="00C93834"/>
    <w:rsid w:val="00C9597D"/>
    <w:rsid w:val="00C96C2C"/>
    <w:rsid w:val="00C974AF"/>
    <w:rsid w:val="00C97F86"/>
    <w:rsid w:val="00CA129E"/>
    <w:rsid w:val="00CA4BBD"/>
    <w:rsid w:val="00CA548C"/>
    <w:rsid w:val="00CA6F4A"/>
    <w:rsid w:val="00CB2C7E"/>
    <w:rsid w:val="00CB2D0D"/>
    <w:rsid w:val="00CB2F88"/>
    <w:rsid w:val="00CB4A11"/>
    <w:rsid w:val="00CB73A7"/>
    <w:rsid w:val="00CC1F08"/>
    <w:rsid w:val="00CD0A11"/>
    <w:rsid w:val="00CD0E9E"/>
    <w:rsid w:val="00CD6982"/>
    <w:rsid w:val="00CE2010"/>
    <w:rsid w:val="00CE2028"/>
    <w:rsid w:val="00CE3C19"/>
    <w:rsid w:val="00CE5309"/>
    <w:rsid w:val="00CE541C"/>
    <w:rsid w:val="00CE7906"/>
    <w:rsid w:val="00CF038B"/>
    <w:rsid w:val="00CF1AF2"/>
    <w:rsid w:val="00CF1E08"/>
    <w:rsid w:val="00CF241F"/>
    <w:rsid w:val="00CF4F76"/>
    <w:rsid w:val="00CF646A"/>
    <w:rsid w:val="00D001F7"/>
    <w:rsid w:val="00D02200"/>
    <w:rsid w:val="00D03A1A"/>
    <w:rsid w:val="00D0682C"/>
    <w:rsid w:val="00D127AD"/>
    <w:rsid w:val="00D12C9C"/>
    <w:rsid w:val="00D13394"/>
    <w:rsid w:val="00D15D95"/>
    <w:rsid w:val="00D217D3"/>
    <w:rsid w:val="00D21928"/>
    <w:rsid w:val="00D22017"/>
    <w:rsid w:val="00D2541E"/>
    <w:rsid w:val="00D27258"/>
    <w:rsid w:val="00D27980"/>
    <w:rsid w:val="00D3010B"/>
    <w:rsid w:val="00D3047E"/>
    <w:rsid w:val="00D34224"/>
    <w:rsid w:val="00D34D83"/>
    <w:rsid w:val="00D40698"/>
    <w:rsid w:val="00D413BA"/>
    <w:rsid w:val="00D42C9A"/>
    <w:rsid w:val="00D4555C"/>
    <w:rsid w:val="00D45B1E"/>
    <w:rsid w:val="00D46E32"/>
    <w:rsid w:val="00D51DB5"/>
    <w:rsid w:val="00D52D4D"/>
    <w:rsid w:val="00D52FE3"/>
    <w:rsid w:val="00D5498F"/>
    <w:rsid w:val="00D60B79"/>
    <w:rsid w:val="00D660EE"/>
    <w:rsid w:val="00D70D4E"/>
    <w:rsid w:val="00D7121A"/>
    <w:rsid w:val="00D724D9"/>
    <w:rsid w:val="00D737E8"/>
    <w:rsid w:val="00D757DB"/>
    <w:rsid w:val="00D77B23"/>
    <w:rsid w:val="00D832CA"/>
    <w:rsid w:val="00D83B44"/>
    <w:rsid w:val="00D84802"/>
    <w:rsid w:val="00D848DC"/>
    <w:rsid w:val="00D85B1E"/>
    <w:rsid w:val="00D91AC0"/>
    <w:rsid w:val="00D920A4"/>
    <w:rsid w:val="00D92B9C"/>
    <w:rsid w:val="00D92EF1"/>
    <w:rsid w:val="00D935BB"/>
    <w:rsid w:val="00D977F8"/>
    <w:rsid w:val="00D97D01"/>
    <w:rsid w:val="00DA3FB2"/>
    <w:rsid w:val="00DA7A71"/>
    <w:rsid w:val="00DB7627"/>
    <w:rsid w:val="00DC0670"/>
    <w:rsid w:val="00DC0D80"/>
    <w:rsid w:val="00DC21FC"/>
    <w:rsid w:val="00DC682C"/>
    <w:rsid w:val="00DD0326"/>
    <w:rsid w:val="00DD575F"/>
    <w:rsid w:val="00DD5C24"/>
    <w:rsid w:val="00DD5FFA"/>
    <w:rsid w:val="00DD6DFA"/>
    <w:rsid w:val="00DD72FF"/>
    <w:rsid w:val="00DD7BEB"/>
    <w:rsid w:val="00DD7C1E"/>
    <w:rsid w:val="00DE0EFC"/>
    <w:rsid w:val="00DE2012"/>
    <w:rsid w:val="00DE2706"/>
    <w:rsid w:val="00DE677A"/>
    <w:rsid w:val="00DE7A4D"/>
    <w:rsid w:val="00DF1226"/>
    <w:rsid w:val="00DF2288"/>
    <w:rsid w:val="00DF27C6"/>
    <w:rsid w:val="00DF5797"/>
    <w:rsid w:val="00DF586F"/>
    <w:rsid w:val="00DF5AE4"/>
    <w:rsid w:val="00DF6631"/>
    <w:rsid w:val="00DF6B67"/>
    <w:rsid w:val="00DF6D30"/>
    <w:rsid w:val="00DF7FE3"/>
    <w:rsid w:val="00E025B3"/>
    <w:rsid w:val="00E02C0F"/>
    <w:rsid w:val="00E02E72"/>
    <w:rsid w:val="00E069BB"/>
    <w:rsid w:val="00E11E6C"/>
    <w:rsid w:val="00E141BA"/>
    <w:rsid w:val="00E15212"/>
    <w:rsid w:val="00E205BD"/>
    <w:rsid w:val="00E2245A"/>
    <w:rsid w:val="00E23ED6"/>
    <w:rsid w:val="00E251A3"/>
    <w:rsid w:val="00E2606D"/>
    <w:rsid w:val="00E2648C"/>
    <w:rsid w:val="00E2660E"/>
    <w:rsid w:val="00E26A0C"/>
    <w:rsid w:val="00E27057"/>
    <w:rsid w:val="00E270FB"/>
    <w:rsid w:val="00E27151"/>
    <w:rsid w:val="00E303DF"/>
    <w:rsid w:val="00E30D3B"/>
    <w:rsid w:val="00E31841"/>
    <w:rsid w:val="00E32E6D"/>
    <w:rsid w:val="00E3316C"/>
    <w:rsid w:val="00E33380"/>
    <w:rsid w:val="00E34D2E"/>
    <w:rsid w:val="00E3645D"/>
    <w:rsid w:val="00E4013F"/>
    <w:rsid w:val="00E401B6"/>
    <w:rsid w:val="00E44051"/>
    <w:rsid w:val="00E44529"/>
    <w:rsid w:val="00E452B6"/>
    <w:rsid w:val="00E57DED"/>
    <w:rsid w:val="00E6534A"/>
    <w:rsid w:val="00E7419A"/>
    <w:rsid w:val="00E7583E"/>
    <w:rsid w:val="00E77BAE"/>
    <w:rsid w:val="00E82B4C"/>
    <w:rsid w:val="00E83ADD"/>
    <w:rsid w:val="00E86E9B"/>
    <w:rsid w:val="00E92F97"/>
    <w:rsid w:val="00E94D1A"/>
    <w:rsid w:val="00EA0A25"/>
    <w:rsid w:val="00EA239B"/>
    <w:rsid w:val="00EA46C9"/>
    <w:rsid w:val="00EA4994"/>
    <w:rsid w:val="00EA5216"/>
    <w:rsid w:val="00EA5465"/>
    <w:rsid w:val="00EA6199"/>
    <w:rsid w:val="00EB0433"/>
    <w:rsid w:val="00EB1645"/>
    <w:rsid w:val="00EB24C8"/>
    <w:rsid w:val="00EB6D8F"/>
    <w:rsid w:val="00EC1463"/>
    <w:rsid w:val="00EC175C"/>
    <w:rsid w:val="00EC32C5"/>
    <w:rsid w:val="00EC33B2"/>
    <w:rsid w:val="00EC3C79"/>
    <w:rsid w:val="00EC760A"/>
    <w:rsid w:val="00ED0A1E"/>
    <w:rsid w:val="00ED4640"/>
    <w:rsid w:val="00ED66B8"/>
    <w:rsid w:val="00ED78FA"/>
    <w:rsid w:val="00EE1941"/>
    <w:rsid w:val="00EE1D1D"/>
    <w:rsid w:val="00EE225B"/>
    <w:rsid w:val="00EE2260"/>
    <w:rsid w:val="00EE3D20"/>
    <w:rsid w:val="00EE4FBB"/>
    <w:rsid w:val="00EE67B6"/>
    <w:rsid w:val="00EE75C8"/>
    <w:rsid w:val="00EF2278"/>
    <w:rsid w:val="00EF5EA2"/>
    <w:rsid w:val="00EF6448"/>
    <w:rsid w:val="00EF6F8F"/>
    <w:rsid w:val="00EF72CB"/>
    <w:rsid w:val="00F01808"/>
    <w:rsid w:val="00F02C44"/>
    <w:rsid w:val="00F033C7"/>
    <w:rsid w:val="00F03C8E"/>
    <w:rsid w:val="00F05D57"/>
    <w:rsid w:val="00F066EF"/>
    <w:rsid w:val="00F1286C"/>
    <w:rsid w:val="00F15C26"/>
    <w:rsid w:val="00F17546"/>
    <w:rsid w:val="00F17714"/>
    <w:rsid w:val="00F17891"/>
    <w:rsid w:val="00F237B4"/>
    <w:rsid w:val="00F24AA6"/>
    <w:rsid w:val="00F256F1"/>
    <w:rsid w:val="00F26832"/>
    <w:rsid w:val="00F30001"/>
    <w:rsid w:val="00F351AD"/>
    <w:rsid w:val="00F35D55"/>
    <w:rsid w:val="00F473E5"/>
    <w:rsid w:val="00F50362"/>
    <w:rsid w:val="00F516CD"/>
    <w:rsid w:val="00F5217D"/>
    <w:rsid w:val="00F53CF5"/>
    <w:rsid w:val="00F53E6B"/>
    <w:rsid w:val="00F54463"/>
    <w:rsid w:val="00F645C4"/>
    <w:rsid w:val="00F64888"/>
    <w:rsid w:val="00F66475"/>
    <w:rsid w:val="00F67271"/>
    <w:rsid w:val="00F7001C"/>
    <w:rsid w:val="00F71122"/>
    <w:rsid w:val="00F75842"/>
    <w:rsid w:val="00F76792"/>
    <w:rsid w:val="00F829B8"/>
    <w:rsid w:val="00F83062"/>
    <w:rsid w:val="00F85401"/>
    <w:rsid w:val="00F8765D"/>
    <w:rsid w:val="00F944FC"/>
    <w:rsid w:val="00F95921"/>
    <w:rsid w:val="00F97021"/>
    <w:rsid w:val="00FA075E"/>
    <w:rsid w:val="00FA1BFD"/>
    <w:rsid w:val="00FA68D8"/>
    <w:rsid w:val="00FB05FD"/>
    <w:rsid w:val="00FB088D"/>
    <w:rsid w:val="00FC32AD"/>
    <w:rsid w:val="00FC609D"/>
    <w:rsid w:val="00FC6ABC"/>
    <w:rsid w:val="00FD0DD0"/>
    <w:rsid w:val="00FD46D3"/>
    <w:rsid w:val="00FD4896"/>
    <w:rsid w:val="00FD5013"/>
    <w:rsid w:val="00FD65AB"/>
    <w:rsid w:val="00FE06BE"/>
    <w:rsid w:val="00FE501A"/>
    <w:rsid w:val="00FE57B5"/>
    <w:rsid w:val="00FE6677"/>
    <w:rsid w:val="00FF1510"/>
    <w:rsid w:val="00FF28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unhideWhenUsed/>
    <w:rsid w:val="00E33380"/>
    <w:rPr>
      <w:rFonts w:ascii="Times New Roman" w:hAnsi="Times New Roman" w:cs="Times New Roman"/>
      <w:sz w:val="24"/>
      <w:szCs w:val="24"/>
    </w:rPr>
  </w:style>
  <w:style w:type="paragraph" w:styleId="af0">
    <w:name w:val="endnote text"/>
    <w:basedOn w:val="a"/>
    <w:link w:val="af1"/>
    <w:uiPriority w:val="99"/>
    <w:semiHidden/>
    <w:unhideWhenUsed/>
    <w:rsid w:val="006D3AAF"/>
    <w:pPr>
      <w:spacing w:after="0" w:line="240" w:lineRule="auto"/>
    </w:pPr>
    <w:rPr>
      <w:sz w:val="20"/>
      <w:szCs w:val="20"/>
    </w:rPr>
  </w:style>
  <w:style w:type="character" w:customStyle="1" w:styleId="af1">
    <w:name w:val="טקסט הערת סיום תו"/>
    <w:basedOn w:val="a0"/>
    <w:link w:val="af0"/>
    <w:uiPriority w:val="99"/>
    <w:semiHidden/>
    <w:rsid w:val="006D3AAF"/>
    <w:rPr>
      <w:rFonts w:ascii="Calibri" w:eastAsia="Calibri" w:hAnsi="Calibri" w:cs="David"/>
      <w:sz w:val="20"/>
      <w:szCs w:val="20"/>
    </w:rPr>
  </w:style>
  <w:style w:type="character" w:styleId="af2">
    <w:name w:val="endnote reference"/>
    <w:basedOn w:val="a0"/>
    <w:uiPriority w:val="99"/>
    <w:semiHidden/>
    <w:unhideWhenUsed/>
    <w:rsid w:val="006D3AAF"/>
    <w:rPr>
      <w:vertAlign w:val="superscript"/>
    </w:rPr>
  </w:style>
  <w:style w:type="character" w:styleId="af3">
    <w:name w:val="annotation reference"/>
    <w:basedOn w:val="a0"/>
    <w:uiPriority w:val="99"/>
    <w:semiHidden/>
    <w:unhideWhenUsed/>
    <w:rsid w:val="00BE076B"/>
    <w:rPr>
      <w:sz w:val="16"/>
      <w:szCs w:val="16"/>
    </w:rPr>
  </w:style>
  <w:style w:type="paragraph" w:styleId="af4">
    <w:name w:val="annotation text"/>
    <w:basedOn w:val="a"/>
    <w:link w:val="af5"/>
    <w:uiPriority w:val="99"/>
    <w:semiHidden/>
    <w:unhideWhenUsed/>
    <w:rsid w:val="00BE076B"/>
    <w:pPr>
      <w:spacing w:line="240" w:lineRule="auto"/>
    </w:pPr>
    <w:rPr>
      <w:sz w:val="20"/>
      <w:szCs w:val="20"/>
    </w:rPr>
  </w:style>
  <w:style w:type="character" w:customStyle="1" w:styleId="af5">
    <w:name w:val="טקסט הערה תו"/>
    <w:basedOn w:val="a0"/>
    <w:link w:val="af4"/>
    <w:uiPriority w:val="99"/>
    <w:semiHidden/>
    <w:rsid w:val="00BE076B"/>
    <w:rPr>
      <w:rFonts w:ascii="Calibri" w:eastAsia="Calibri" w:hAnsi="Calibri" w:cs="David"/>
      <w:sz w:val="20"/>
      <w:szCs w:val="20"/>
    </w:rPr>
  </w:style>
  <w:style w:type="paragraph" w:styleId="af6">
    <w:name w:val="annotation subject"/>
    <w:basedOn w:val="af4"/>
    <w:next w:val="af4"/>
    <w:link w:val="af7"/>
    <w:uiPriority w:val="99"/>
    <w:semiHidden/>
    <w:unhideWhenUsed/>
    <w:rsid w:val="00BE076B"/>
    <w:rPr>
      <w:b/>
      <w:bCs/>
    </w:rPr>
  </w:style>
  <w:style w:type="character" w:customStyle="1" w:styleId="af7">
    <w:name w:val="נושא הערה תו"/>
    <w:basedOn w:val="af5"/>
    <w:link w:val="af6"/>
    <w:uiPriority w:val="99"/>
    <w:semiHidden/>
    <w:rsid w:val="00BE076B"/>
    <w:rPr>
      <w:rFonts w:ascii="Calibri" w:eastAsia="Calibri" w:hAnsi="Calibri" w:cs="David"/>
      <w:b/>
      <w:bCs/>
      <w:sz w:val="20"/>
      <w:szCs w:val="20"/>
    </w:rPr>
  </w:style>
  <w:style w:type="paragraph" w:styleId="af8">
    <w:name w:val="Balloon Text"/>
    <w:basedOn w:val="a"/>
    <w:link w:val="af9"/>
    <w:uiPriority w:val="99"/>
    <w:semiHidden/>
    <w:unhideWhenUsed/>
    <w:rsid w:val="00BE076B"/>
    <w:pPr>
      <w:spacing w:after="0" w:line="240" w:lineRule="auto"/>
    </w:pPr>
    <w:rPr>
      <w:rFonts w:ascii="Tahoma" w:hAnsi="Tahoma" w:cs="Tahoma"/>
      <w:sz w:val="18"/>
      <w:szCs w:val="18"/>
    </w:rPr>
  </w:style>
  <w:style w:type="character" w:customStyle="1" w:styleId="af9">
    <w:name w:val="טקסט בלונים תו"/>
    <w:basedOn w:val="a0"/>
    <w:link w:val="af8"/>
    <w:uiPriority w:val="99"/>
    <w:semiHidden/>
    <w:rsid w:val="00BE076B"/>
    <w:rPr>
      <w:rFonts w:ascii="Tahoma" w:eastAsia="Calibri" w:hAnsi="Tahoma" w:cs="Tahoma"/>
      <w:sz w:val="18"/>
      <w:szCs w:val="18"/>
    </w:rPr>
  </w:style>
  <w:style w:type="character" w:styleId="Hyperlink">
    <w:name w:val="Hyperlink"/>
    <w:basedOn w:val="a0"/>
    <w:uiPriority w:val="99"/>
    <w:semiHidden/>
    <w:unhideWhenUsed/>
    <w:rsid w:val="00C974AF"/>
    <w:rPr>
      <w:color w:val="0000FF"/>
      <w:u w:val="single"/>
    </w:rPr>
  </w:style>
  <w:style w:type="character" w:customStyle="1" w:styleId="apple-converted-space">
    <w:name w:val="apple-converted-space"/>
    <w:basedOn w:val="a0"/>
    <w:rsid w:val="00C974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unhideWhenUsed/>
    <w:rsid w:val="00E33380"/>
    <w:rPr>
      <w:rFonts w:ascii="Times New Roman" w:hAnsi="Times New Roman" w:cs="Times New Roman"/>
      <w:sz w:val="24"/>
      <w:szCs w:val="24"/>
    </w:rPr>
  </w:style>
  <w:style w:type="paragraph" w:styleId="af0">
    <w:name w:val="endnote text"/>
    <w:basedOn w:val="a"/>
    <w:link w:val="af1"/>
    <w:uiPriority w:val="99"/>
    <w:semiHidden/>
    <w:unhideWhenUsed/>
    <w:rsid w:val="006D3AAF"/>
    <w:pPr>
      <w:spacing w:after="0" w:line="240" w:lineRule="auto"/>
    </w:pPr>
    <w:rPr>
      <w:sz w:val="20"/>
      <w:szCs w:val="20"/>
    </w:rPr>
  </w:style>
  <w:style w:type="character" w:customStyle="1" w:styleId="af1">
    <w:name w:val="טקסט הערת סיום תו"/>
    <w:basedOn w:val="a0"/>
    <w:link w:val="af0"/>
    <w:uiPriority w:val="99"/>
    <w:semiHidden/>
    <w:rsid w:val="006D3AAF"/>
    <w:rPr>
      <w:rFonts w:ascii="Calibri" w:eastAsia="Calibri" w:hAnsi="Calibri" w:cs="David"/>
      <w:sz w:val="20"/>
      <w:szCs w:val="20"/>
    </w:rPr>
  </w:style>
  <w:style w:type="character" w:styleId="af2">
    <w:name w:val="endnote reference"/>
    <w:basedOn w:val="a0"/>
    <w:uiPriority w:val="99"/>
    <w:semiHidden/>
    <w:unhideWhenUsed/>
    <w:rsid w:val="006D3AAF"/>
    <w:rPr>
      <w:vertAlign w:val="superscript"/>
    </w:rPr>
  </w:style>
  <w:style w:type="character" w:styleId="af3">
    <w:name w:val="annotation reference"/>
    <w:basedOn w:val="a0"/>
    <w:uiPriority w:val="99"/>
    <w:semiHidden/>
    <w:unhideWhenUsed/>
    <w:rsid w:val="00BE076B"/>
    <w:rPr>
      <w:sz w:val="16"/>
      <w:szCs w:val="16"/>
    </w:rPr>
  </w:style>
  <w:style w:type="paragraph" w:styleId="af4">
    <w:name w:val="annotation text"/>
    <w:basedOn w:val="a"/>
    <w:link w:val="af5"/>
    <w:uiPriority w:val="99"/>
    <w:semiHidden/>
    <w:unhideWhenUsed/>
    <w:rsid w:val="00BE076B"/>
    <w:pPr>
      <w:spacing w:line="240" w:lineRule="auto"/>
    </w:pPr>
    <w:rPr>
      <w:sz w:val="20"/>
      <w:szCs w:val="20"/>
    </w:rPr>
  </w:style>
  <w:style w:type="character" w:customStyle="1" w:styleId="af5">
    <w:name w:val="טקסט הערה תו"/>
    <w:basedOn w:val="a0"/>
    <w:link w:val="af4"/>
    <w:uiPriority w:val="99"/>
    <w:semiHidden/>
    <w:rsid w:val="00BE076B"/>
    <w:rPr>
      <w:rFonts w:ascii="Calibri" w:eastAsia="Calibri" w:hAnsi="Calibri" w:cs="David"/>
      <w:sz w:val="20"/>
      <w:szCs w:val="20"/>
    </w:rPr>
  </w:style>
  <w:style w:type="paragraph" w:styleId="af6">
    <w:name w:val="annotation subject"/>
    <w:basedOn w:val="af4"/>
    <w:next w:val="af4"/>
    <w:link w:val="af7"/>
    <w:uiPriority w:val="99"/>
    <w:semiHidden/>
    <w:unhideWhenUsed/>
    <w:rsid w:val="00BE076B"/>
    <w:rPr>
      <w:b/>
      <w:bCs/>
    </w:rPr>
  </w:style>
  <w:style w:type="character" w:customStyle="1" w:styleId="af7">
    <w:name w:val="נושא הערה תו"/>
    <w:basedOn w:val="af5"/>
    <w:link w:val="af6"/>
    <w:uiPriority w:val="99"/>
    <w:semiHidden/>
    <w:rsid w:val="00BE076B"/>
    <w:rPr>
      <w:rFonts w:ascii="Calibri" w:eastAsia="Calibri" w:hAnsi="Calibri" w:cs="David"/>
      <w:b/>
      <w:bCs/>
      <w:sz w:val="20"/>
      <w:szCs w:val="20"/>
    </w:rPr>
  </w:style>
  <w:style w:type="paragraph" w:styleId="af8">
    <w:name w:val="Balloon Text"/>
    <w:basedOn w:val="a"/>
    <w:link w:val="af9"/>
    <w:uiPriority w:val="99"/>
    <w:semiHidden/>
    <w:unhideWhenUsed/>
    <w:rsid w:val="00BE076B"/>
    <w:pPr>
      <w:spacing w:after="0" w:line="240" w:lineRule="auto"/>
    </w:pPr>
    <w:rPr>
      <w:rFonts w:ascii="Tahoma" w:hAnsi="Tahoma" w:cs="Tahoma"/>
      <w:sz w:val="18"/>
      <w:szCs w:val="18"/>
    </w:rPr>
  </w:style>
  <w:style w:type="character" w:customStyle="1" w:styleId="af9">
    <w:name w:val="טקסט בלונים תו"/>
    <w:basedOn w:val="a0"/>
    <w:link w:val="af8"/>
    <w:uiPriority w:val="99"/>
    <w:semiHidden/>
    <w:rsid w:val="00BE076B"/>
    <w:rPr>
      <w:rFonts w:ascii="Tahoma" w:eastAsia="Calibri" w:hAnsi="Tahoma" w:cs="Tahoma"/>
      <w:sz w:val="18"/>
      <w:szCs w:val="18"/>
    </w:rPr>
  </w:style>
  <w:style w:type="character" w:styleId="Hyperlink">
    <w:name w:val="Hyperlink"/>
    <w:basedOn w:val="a0"/>
    <w:uiPriority w:val="99"/>
    <w:semiHidden/>
    <w:unhideWhenUsed/>
    <w:rsid w:val="00C974AF"/>
    <w:rPr>
      <w:color w:val="0000FF"/>
      <w:u w:val="single"/>
    </w:rPr>
  </w:style>
  <w:style w:type="character" w:customStyle="1" w:styleId="apple-converted-space">
    <w:name w:val="apple-converted-space"/>
    <w:basedOn w:val="a0"/>
    <w:rsid w:val="00C97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55307">
      <w:bodyDiv w:val="1"/>
      <w:marLeft w:val="0"/>
      <w:marRight w:val="0"/>
      <w:marTop w:val="0"/>
      <w:marBottom w:val="0"/>
      <w:divBdr>
        <w:top w:val="none" w:sz="0" w:space="0" w:color="auto"/>
        <w:left w:val="none" w:sz="0" w:space="0" w:color="auto"/>
        <w:bottom w:val="none" w:sz="0" w:space="0" w:color="auto"/>
        <w:right w:val="none" w:sz="0" w:space="0" w:color="auto"/>
      </w:divBdr>
    </w:div>
    <w:div w:id="677393025">
      <w:bodyDiv w:val="1"/>
      <w:marLeft w:val="0"/>
      <w:marRight w:val="0"/>
      <w:marTop w:val="0"/>
      <w:marBottom w:val="0"/>
      <w:divBdr>
        <w:top w:val="none" w:sz="0" w:space="0" w:color="auto"/>
        <w:left w:val="none" w:sz="0" w:space="0" w:color="auto"/>
        <w:bottom w:val="none" w:sz="0" w:space="0" w:color="auto"/>
        <w:right w:val="none" w:sz="0" w:space="0" w:color="auto"/>
      </w:divBdr>
    </w:div>
    <w:div w:id="1201431399">
      <w:bodyDiv w:val="1"/>
      <w:marLeft w:val="0"/>
      <w:marRight w:val="0"/>
      <w:marTop w:val="0"/>
      <w:marBottom w:val="0"/>
      <w:divBdr>
        <w:top w:val="none" w:sz="0" w:space="0" w:color="auto"/>
        <w:left w:val="none" w:sz="0" w:space="0" w:color="auto"/>
        <w:bottom w:val="none" w:sz="0" w:space="0" w:color="auto"/>
        <w:right w:val="none" w:sz="0" w:space="0" w:color="auto"/>
      </w:divBdr>
      <w:divsChild>
        <w:div w:id="613169034">
          <w:marLeft w:val="0"/>
          <w:marRight w:val="0"/>
          <w:marTop w:val="0"/>
          <w:marBottom w:val="0"/>
          <w:divBdr>
            <w:top w:val="none" w:sz="0" w:space="0" w:color="auto"/>
            <w:left w:val="none" w:sz="0" w:space="0" w:color="auto"/>
            <w:bottom w:val="none" w:sz="0" w:space="0" w:color="auto"/>
            <w:right w:val="none" w:sz="0" w:space="0" w:color="auto"/>
          </w:divBdr>
        </w:div>
        <w:div w:id="1276518447">
          <w:marLeft w:val="0"/>
          <w:marRight w:val="0"/>
          <w:marTop w:val="0"/>
          <w:marBottom w:val="0"/>
          <w:divBdr>
            <w:top w:val="none" w:sz="0" w:space="0" w:color="auto"/>
            <w:left w:val="none" w:sz="0" w:space="0" w:color="auto"/>
            <w:bottom w:val="none" w:sz="0" w:space="0" w:color="auto"/>
            <w:right w:val="none" w:sz="0" w:space="0" w:color="auto"/>
          </w:divBdr>
        </w:div>
        <w:div w:id="1008026108">
          <w:marLeft w:val="0"/>
          <w:marRight w:val="0"/>
          <w:marTop w:val="0"/>
          <w:marBottom w:val="0"/>
          <w:divBdr>
            <w:top w:val="none" w:sz="0" w:space="0" w:color="auto"/>
            <w:left w:val="none" w:sz="0" w:space="0" w:color="auto"/>
            <w:bottom w:val="none" w:sz="0" w:space="0" w:color="auto"/>
            <w:right w:val="none" w:sz="0" w:space="0" w:color="auto"/>
          </w:divBdr>
        </w:div>
        <w:div w:id="1831363998">
          <w:marLeft w:val="0"/>
          <w:marRight w:val="0"/>
          <w:marTop w:val="0"/>
          <w:marBottom w:val="0"/>
          <w:divBdr>
            <w:top w:val="none" w:sz="0" w:space="0" w:color="auto"/>
            <w:left w:val="none" w:sz="0" w:space="0" w:color="auto"/>
            <w:bottom w:val="none" w:sz="0" w:space="0" w:color="auto"/>
            <w:right w:val="none" w:sz="0" w:space="0" w:color="auto"/>
          </w:divBdr>
        </w:div>
        <w:div w:id="2003043656">
          <w:marLeft w:val="0"/>
          <w:marRight w:val="0"/>
          <w:marTop w:val="0"/>
          <w:marBottom w:val="0"/>
          <w:divBdr>
            <w:top w:val="none" w:sz="0" w:space="0" w:color="auto"/>
            <w:left w:val="none" w:sz="0" w:space="0" w:color="auto"/>
            <w:bottom w:val="none" w:sz="0" w:space="0" w:color="auto"/>
            <w:right w:val="none" w:sz="0" w:space="0" w:color="auto"/>
          </w:divBdr>
        </w:div>
        <w:div w:id="376779683">
          <w:marLeft w:val="0"/>
          <w:marRight w:val="0"/>
          <w:marTop w:val="0"/>
          <w:marBottom w:val="0"/>
          <w:divBdr>
            <w:top w:val="none" w:sz="0" w:space="0" w:color="auto"/>
            <w:left w:val="none" w:sz="0" w:space="0" w:color="auto"/>
            <w:bottom w:val="none" w:sz="0" w:space="0" w:color="auto"/>
            <w:right w:val="none" w:sz="0" w:space="0" w:color="auto"/>
          </w:divBdr>
        </w:div>
        <w:div w:id="56167891">
          <w:marLeft w:val="0"/>
          <w:marRight w:val="0"/>
          <w:marTop w:val="0"/>
          <w:marBottom w:val="0"/>
          <w:divBdr>
            <w:top w:val="none" w:sz="0" w:space="0" w:color="auto"/>
            <w:left w:val="none" w:sz="0" w:space="0" w:color="auto"/>
            <w:bottom w:val="none" w:sz="0" w:space="0" w:color="auto"/>
            <w:right w:val="none" w:sz="0" w:space="0" w:color="auto"/>
          </w:divBdr>
        </w:div>
        <w:div w:id="1364360969">
          <w:marLeft w:val="0"/>
          <w:marRight w:val="0"/>
          <w:marTop w:val="0"/>
          <w:marBottom w:val="0"/>
          <w:divBdr>
            <w:top w:val="none" w:sz="0" w:space="0" w:color="auto"/>
            <w:left w:val="none" w:sz="0" w:space="0" w:color="auto"/>
            <w:bottom w:val="none" w:sz="0" w:space="0" w:color="auto"/>
            <w:right w:val="none" w:sz="0" w:space="0" w:color="auto"/>
          </w:divBdr>
        </w:div>
        <w:div w:id="671420849">
          <w:marLeft w:val="0"/>
          <w:marRight w:val="0"/>
          <w:marTop w:val="0"/>
          <w:marBottom w:val="0"/>
          <w:divBdr>
            <w:top w:val="none" w:sz="0" w:space="0" w:color="auto"/>
            <w:left w:val="none" w:sz="0" w:space="0" w:color="auto"/>
            <w:bottom w:val="none" w:sz="0" w:space="0" w:color="auto"/>
            <w:right w:val="none" w:sz="0" w:space="0" w:color="auto"/>
          </w:divBdr>
        </w:div>
        <w:div w:id="1395860849">
          <w:marLeft w:val="0"/>
          <w:marRight w:val="0"/>
          <w:marTop w:val="0"/>
          <w:marBottom w:val="0"/>
          <w:divBdr>
            <w:top w:val="none" w:sz="0" w:space="0" w:color="auto"/>
            <w:left w:val="none" w:sz="0" w:space="0" w:color="auto"/>
            <w:bottom w:val="none" w:sz="0" w:space="0" w:color="auto"/>
            <w:right w:val="none" w:sz="0" w:space="0" w:color="auto"/>
          </w:divBdr>
        </w:div>
        <w:div w:id="46147408">
          <w:marLeft w:val="0"/>
          <w:marRight w:val="0"/>
          <w:marTop w:val="0"/>
          <w:marBottom w:val="0"/>
          <w:divBdr>
            <w:top w:val="none" w:sz="0" w:space="0" w:color="auto"/>
            <w:left w:val="none" w:sz="0" w:space="0" w:color="auto"/>
            <w:bottom w:val="none" w:sz="0" w:space="0" w:color="auto"/>
            <w:right w:val="none" w:sz="0" w:space="0" w:color="auto"/>
          </w:divBdr>
        </w:div>
        <w:div w:id="917520795">
          <w:marLeft w:val="0"/>
          <w:marRight w:val="0"/>
          <w:marTop w:val="0"/>
          <w:marBottom w:val="0"/>
          <w:divBdr>
            <w:top w:val="none" w:sz="0" w:space="0" w:color="auto"/>
            <w:left w:val="none" w:sz="0" w:space="0" w:color="auto"/>
            <w:bottom w:val="none" w:sz="0" w:space="0" w:color="auto"/>
            <w:right w:val="none" w:sz="0" w:space="0" w:color="auto"/>
          </w:divBdr>
        </w:div>
        <w:div w:id="2009626801">
          <w:marLeft w:val="0"/>
          <w:marRight w:val="0"/>
          <w:marTop w:val="0"/>
          <w:marBottom w:val="0"/>
          <w:divBdr>
            <w:top w:val="none" w:sz="0" w:space="0" w:color="auto"/>
            <w:left w:val="none" w:sz="0" w:space="0" w:color="auto"/>
            <w:bottom w:val="none" w:sz="0" w:space="0" w:color="auto"/>
            <w:right w:val="none" w:sz="0" w:space="0" w:color="auto"/>
          </w:divBdr>
        </w:div>
        <w:div w:id="1472097619">
          <w:marLeft w:val="0"/>
          <w:marRight w:val="0"/>
          <w:marTop w:val="0"/>
          <w:marBottom w:val="0"/>
          <w:divBdr>
            <w:top w:val="none" w:sz="0" w:space="0" w:color="auto"/>
            <w:left w:val="none" w:sz="0" w:space="0" w:color="auto"/>
            <w:bottom w:val="none" w:sz="0" w:space="0" w:color="auto"/>
            <w:right w:val="none" w:sz="0" w:space="0" w:color="auto"/>
          </w:divBdr>
        </w:div>
        <w:div w:id="651718433">
          <w:marLeft w:val="0"/>
          <w:marRight w:val="0"/>
          <w:marTop w:val="0"/>
          <w:marBottom w:val="0"/>
          <w:divBdr>
            <w:top w:val="none" w:sz="0" w:space="0" w:color="auto"/>
            <w:left w:val="none" w:sz="0" w:space="0" w:color="auto"/>
            <w:bottom w:val="none" w:sz="0" w:space="0" w:color="auto"/>
            <w:right w:val="none" w:sz="0" w:space="0" w:color="auto"/>
          </w:divBdr>
        </w:div>
        <w:div w:id="2051104281">
          <w:marLeft w:val="0"/>
          <w:marRight w:val="0"/>
          <w:marTop w:val="0"/>
          <w:marBottom w:val="0"/>
          <w:divBdr>
            <w:top w:val="none" w:sz="0" w:space="0" w:color="auto"/>
            <w:left w:val="none" w:sz="0" w:space="0" w:color="auto"/>
            <w:bottom w:val="none" w:sz="0" w:space="0" w:color="auto"/>
            <w:right w:val="none" w:sz="0" w:space="0" w:color="auto"/>
          </w:divBdr>
        </w:div>
        <w:div w:id="175853782">
          <w:marLeft w:val="0"/>
          <w:marRight w:val="0"/>
          <w:marTop w:val="0"/>
          <w:marBottom w:val="0"/>
          <w:divBdr>
            <w:top w:val="none" w:sz="0" w:space="0" w:color="auto"/>
            <w:left w:val="none" w:sz="0" w:space="0" w:color="auto"/>
            <w:bottom w:val="none" w:sz="0" w:space="0" w:color="auto"/>
            <w:right w:val="none" w:sz="0" w:space="0" w:color="auto"/>
          </w:divBdr>
        </w:div>
      </w:divsChild>
    </w:div>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7F9553C-1304-47E3-AEDB-F362267C8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0</TotalTime>
  <Pages>10</Pages>
  <Words>4834</Words>
  <Characters>24170</Characters>
  <Application>Microsoft Office Word</Application>
  <DocSecurity>0</DocSecurity>
  <Lines>201</Lines>
  <Paragraphs>57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28947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rimon</cp:lastModifiedBy>
  <cp:revision>2</cp:revision>
  <dcterms:created xsi:type="dcterms:W3CDTF">2016-01-21T11:34:00Z</dcterms:created>
  <dcterms:modified xsi:type="dcterms:W3CDTF">2016-01-21T11:34:00Z</dcterms:modified>
</cp:coreProperties>
</file>